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8FD" w:rsidRDefault="00D218FD" w:rsidP="00D218FD">
      <w:pPr>
        <w:pStyle w:val="ListParagraph"/>
        <w:numPr>
          <w:ilvl w:val="0"/>
          <w:numId w:val="9"/>
        </w:numPr>
      </w:pPr>
      <w:r>
        <w:t>a</w:t>
      </w:r>
      <w:r w:rsidR="00BB364F">
        <w:t>) Positive</w:t>
      </w:r>
    </w:p>
    <w:p w:rsidR="00BB364F" w:rsidRDefault="00BB364F" w:rsidP="00BB364F">
      <w:pPr>
        <w:pStyle w:val="ListParagraph"/>
        <w:ind w:left="360"/>
      </w:pPr>
      <w:r>
        <w:t>b) Flat</w:t>
      </w:r>
    </w:p>
    <w:p w:rsidR="00BB364F" w:rsidRDefault="00BB364F" w:rsidP="00BB364F">
      <w:r>
        <w:t xml:space="preserve">       c) Negative</w:t>
      </w:r>
    </w:p>
    <w:p w:rsidR="00D218FD" w:rsidRDefault="00D218FD" w:rsidP="002F3096"/>
    <w:p w:rsidR="00D218FD" w:rsidRDefault="00D218FD" w:rsidP="002F3096">
      <w:r>
        <w:t xml:space="preserve"> </w:t>
      </w:r>
      <w:r w:rsidR="00BB364F">
        <w:t xml:space="preserve">                </w:t>
      </w:r>
    </w:p>
    <w:p w:rsidR="00D218FD" w:rsidRDefault="00BB364F" w:rsidP="002F3096">
      <w:r>
        <w:rPr>
          <w:noProof/>
        </w:rPr>
        <w:drawing>
          <wp:inline distT="0" distB="0" distL="0" distR="0">
            <wp:extent cx="4289425" cy="5738815"/>
            <wp:effectExtent l="0" t="635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0-09-24 at 12.52.42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92107" cy="574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8FD" w:rsidRDefault="00D218FD" w:rsidP="002F3096">
      <w:bookmarkStart w:id="0" w:name="_GoBack"/>
      <w:bookmarkEnd w:id="0"/>
    </w:p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D218FD" w:rsidRDefault="00D218FD" w:rsidP="002F3096"/>
    <w:p w:rsidR="002F3096" w:rsidRPr="002F3096" w:rsidRDefault="00957D8B" w:rsidP="002F3096">
      <w:r>
        <w:t>3</w:t>
      </w:r>
    </w:p>
    <w:p w:rsidR="002F3096" w:rsidRDefault="00957D8B" w:rsidP="00957D8B">
      <w:pPr>
        <w:jc w:val="center"/>
      </w:pPr>
      <w:r>
        <w:rPr>
          <w:noProof/>
        </w:rPr>
        <w:drawing>
          <wp:inline distT="0" distB="0" distL="0" distR="0" wp14:anchorId="0F25843A" wp14:editId="2D4E5A45">
            <wp:extent cx="4895850" cy="3222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16" cy="3233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3096" w:rsidRDefault="002F3096" w:rsidP="002F3096">
      <w:pPr>
        <w:pStyle w:val="ListParagraph"/>
        <w:numPr>
          <w:ilvl w:val="0"/>
          <w:numId w:val="1"/>
        </w:numPr>
        <w:tabs>
          <w:tab w:val="left" w:pos="3495"/>
        </w:tabs>
      </w:pPr>
      <w:r w:rsidRPr="002F3096">
        <w:t>y = 0.0075x - 0.5349</w:t>
      </w:r>
    </w:p>
    <w:p w:rsidR="002F3096" w:rsidRDefault="002F3096" w:rsidP="002F3096">
      <w:pPr>
        <w:pStyle w:val="ListParagraph"/>
        <w:numPr>
          <w:ilvl w:val="0"/>
          <w:numId w:val="1"/>
        </w:numPr>
        <w:tabs>
          <w:tab w:val="left" w:pos="3495"/>
        </w:tabs>
      </w:pPr>
      <w:r w:rsidRPr="002F3096">
        <w:lastRenderedPageBreak/>
        <w:t>R² = 0.751</w:t>
      </w:r>
    </w:p>
    <w:p w:rsidR="002F3096" w:rsidRDefault="002F3096" w:rsidP="002F3096">
      <w:pPr>
        <w:pStyle w:val="ListParagraph"/>
        <w:numPr>
          <w:ilvl w:val="0"/>
          <w:numId w:val="1"/>
        </w:numPr>
        <w:tabs>
          <w:tab w:val="left" w:pos="3495"/>
        </w:tabs>
      </w:pPr>
      <w:r w:rsidRPr="002F3096">
        <w:t>0.0075</w:t>
      </w:r>
    </w:p>
    <w:p w:rsidR="002F3096" w:rsidRDefault="00957D8B" w:rsidP="002F3096">
      <w:pPr>
        <w:pStyle w:val="ListParagraph"/>
        <w:numPr>
          <w:ilvl w:val="0"/>
          <w:numId w:val="1"/>
        </w:numPr>
        <w:tabs>
          <w:tab w:val="left" w:pos="3495"/>
        </w:tabs>
      </w:pPr>
      <w:r>
        <w:t>The world</w:t>
      </w:r>
      <w:r w:rsidR="002F3096">
        <w:t xml:space="preserve"> is in a warming trend as the rate of change is positive as indicated in the equation</w:t>
      </w:r>
    </w:p>
    <w:p w:rsidR="00957D8B" w:rsidRDefault="00957D8B" w:rsidP="00957D8B">
      <w:pPr>
        <w:tabs>
          <w:tab w:val="left" w:pos="3495"/>
        </w:tabs>
      </w:pPr>
    </w:p>
    <w:p w:rsidR="00957D8B" w:rsidRDefault="00957D8B" w:rsidP="00957D8B">
      <w:pPr>
        <w:tabs>
          <w:tab w:val="left" w:pos="3495"/>
        </w:tabs>
        <w:jc w:val="center"/>
      </w:pPr>
      <w:r>
        <w:rPr>
          <w:noProof/>
        </w:rPr>
        <w:drawing>
          <wp:inline distT="0" distB="0" distL="0" distR="0" wp14:anchorId="43CED71E" wp14:editId="5D74592B">
            <wp:extent cx="5391150" cy="3305175"/>
            <wp:effectExtent l="0" t="0" r="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CD87B929-3289-48C1-BDA9-EA820B67C0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57D8B" w:rsidRDefault="00957D8B" w:rsidP="00957D8B">
      <w:pPr>
        <w:pStyle w:val="ListParagraph"/>
        <w:numPr>
          <w:ilvl w:val="0"/>
          <w:numId w:val="2"/>
        </w:numPr>
        <w:tabs>
          <w:tab w:val="left" w:pos="3495"/>
        </w:tabs>
      </w:pPr>
      <w:r w:rsidRPr="00957D8B">
        <w:t>y = 0.0149x - 15.191</w:t>
      </w:r>
    </w:p>
    <w:p w:rsidR="00957D8B" w:rsidRDefault="00957D8B" w:rsidP="00957D8B">
      <w:pPr>
        <w:pStyle w:val="ListParagraph"/>
        <w:numPr>
          <w:ilvl w:val="0"/>
          <w:numId w:val="2"/>
        </w:numPr>
        <w:tabs>
          <w:tab w:val="left" w:pos="3495"/>
        </w:tabs>
      </w:pPr>
      <w:r w:rsidRPr="002F3096">
        <w:t xml:space="preserve">R² </w:t>
      </w:r>
      <w:r w:rsidRPr="00957D8B">
        <w:t>= 0.8716</w:t>
      </w:r>
    </w:p>
    <w:p w:rsidR="00957D8B" w:rsidRDefault="00957D8B" w:rsidP="00957D8B">
      <w:pPr>
        <w:pStyle w:val="ListParagraph"/>
        <w:numPr>
          <w:ilvl w:val="0"/>
          <w:numId w:val="2"/>
        </w:numPr>
        <w:tabs>
          <w:tab w:val="left" w:pos="3495"/>
        </w:tabs>
      </w:pPr>
      <w:r w:rsidRPr="00957D8B">
        <w:t xml:space="preserve">0.0149 </w:t>
      </w:r>
    </w:p>
    <w:p w:rsidR="00957D8B" w:rsidRDefault="002871F1" w:rsidP="00957D8B">
      <w:pPr>
        <w:pStyle w:val="ListParagraph"/>
        <w:numPr>
          <w:ilvl w:val="0"/>
          <w:numId w:val="2"/>
        </w:numPr>
        <w:tabs>
          <w:tab w:val="left" w:pos="3495"/>
        </w:tabs>
      </w:pPr>
      <w:r>
        <w:t>The analysis supports the hypothesis</w:t>
      </w:r>
      <w:r>
        <w:t xml:space="preserve"> that the rate of global average temperature is greater since the 1950</w:t>
      </w:r>
      <w:r>
        <w:t xml:space="preserve"> as 0.0149 is greater than 0.0075</w:t>
      </w:r>
    </w:p>
    <w:p w:rsidR="00B23C12" w:rsidRDefault="00B23C12" w:rsidP="00B23C12">
      <w:pPr>
        <w:pStyle w:val="ListParagraph"/>
        <w:tabs>
          <w:tab w:val="left" w:pos="3495"/>
        </w:tabs>
      </w:pPr>
    </w:p>
    <w:p w:rsidR="00B23C12" w:rsidRDefault="00B23C12" w:rsidP="00B23C12">
      <w:pPr>
        <w:pStyle w:val="ListParagraph"/>
        <w:tabs>
          <w:tab w:val="left" w:pos="3495"/>
        </w:tabs>
      </w:pPr>
    </w:p>
    <w:p w:rsidR="00B23C12" w:rsidRDefault="00B23C12" w:rsidP="00B23C12">
      <w:pPr>
        <w:pStyle w:val="ListParagraph"/>
        <w:tabs>
          <w:tab w:val="left" w:pos="3495"/>
        </w:tabs>
      </w:pPr>
      <w:r>
        <w:t>6</w:t>
      </w:r>
    </w:p>
    <w:p w:rsidR="00E87F38" w:rsidRDefault="00B23C12" w:rsidP="00E87F38">
      <w:pPr>
        <w:pStyle w:val="ListParagraph"/>
        <w:tabs>
          <w:tab w:val="left" w:pos="3495"/>
        </w:tabs>
      </w:pPr>
      <w:r>
        <w:rPr>
          <w:noProof/>
        </w:rPr>
        <w:lastRenderedPageBreak/>
        <w:drawing>
          <wp:inline distT="0" distB="0" distL="0" distR="0" wp14:anchorId="6EC3D9EF">
            <wp:extent cx="5353050" cy="3611572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398" cy="3613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7F38" w:rsidRPr="00E87F38" w:rsidRDefault="00E87F38" w:rsidP="00E87F38"/>
    <w:p w:rsidR="00E87F38" w:rsidRDefault="00E87F38" w:rsidP="00E87F38"/>
    <w:p w:rsidR="00E87F38" w:rsidRDefault="00E87F38" w:rsidP="00E87F38">
      <w:pPr>
        <w:pStyle w:val="ListParagraph"/>
        <w:numPr>
          <w:ilvl w:val="0"/>
          <w:numId w:val="3"/>
        </w:numPr>
        <w:tabs>
          <w:tab w:val="left" w:pos="3495"/>
        </w:tabs>
      </w:pPr>
      <w:r w:rsidRPr="00E87F38">
        <w:t xml:space="preserve">y = 1.5804x </w:t>
      </w:r>
      <w:r>
        <w:t>–</w:t>
      </w:r>
      <w:r w:rsidRPr="00E87F38">
        <w:t xml:space="preserve"> 2788</w:t>
      </w:r>
    </w:p>
    <w:p w:rsidR="00E87F38" w:rsidRDefault="00E87F38" w:rsidP="00E87F38">
      <w:pPr>
        <w:pStyle w:val="ListParagraph"/>
        <w:numPr>
          <w:ilvl w:val="0"/>
          <w:numId w:val="3"/>
        </w:numPr>
        <w:tabs>
          <w:tab w:val="left" w:pos="3495"/>
        </w:tabs>
      </w:pPr>
      <w:r w:rsidRPr="002F3096">
        <w:t>R²</w:t>
      </w:r>
      <w:r>
        <w:t xml:space="preserve"> </w:t>
      </w:r>
      <w:r w:rsidRPr="00E87F38">
        <w:t>= 0.9835</w:t>
      </w:r>
    </w:p>
    <w:p w:rsidR="00E87F38" w:rsidRDefault="00E87F38" w:rsidP="00E87F38">
      <w:pPr>
        <w:pStyle w:val="ListParagraph"/>
        <w:numPr>
          <w:ilvl w:val="0"/>
          <w:numId w:val="3"/>
        </w:numPr>
        <w:tabs>
          <w:tab w:val="left" w:pos="3495"/>
        </w:tabs>
      </w:pPr>
      <w:r w:rsidRPr="00E87F38">
        <w:t>1.5804</w:t>
      </w:r>
    </w:p>
    <w:p w:rsidR="00E87F38" w:rsidRDefault="008148C7" w:rsidP="00E87F38">
      <w:pPr>
        <w:pStyle w:val="ListParagraph"/>
        <w:numPr>
          <w:ilvl w:val="0"/>
          <w:numId w:val="3"/>
        </w:numPr>
        <w:tabs>
          <w:tab w:val="left" w:pos="3495"/>
        </w:tabs>
      </w:pPr>
      <w:r>
        <w:t>CO2 Concentration</w:t>
      </w:r>
      <w:r w:rsidR="00E87F38">
        <w:t xml:space="preserve"> has increased over time as the rate of change is positive. This fact is </w:t>
      </w:r>
      <w:r>
        <w:t>affirmed</w:t>
      </w:r>
      <w:r w:rsidR="00E87F38">
        <w:t xml:space="preserve"> by having </w:t>
      </w:r>
      <w:r>
        <w:t>a near</w:t>
      </w:r>
      <w:r w:rsidR="00E87F38">
        <w:t xml:space="preserve"> one </w:t>
      </w:r>
      <w:r w:rsidR="00E87F38" w:rsidRPr="002F3096">
        <w:t>R²</w:t>
      </w:r>
      <w:r w:rsidR="00E87F38">
        <w:t xml:space="preserve">.  </w:t>
      </w:r>
      <w:r>
        <w:t>Consequently, the</w:t>
      </w:r>
      <w:r w:rsidR="00E87F38">
        <w:t xml:space="preserve"> world is increasingly </w:t>
      </w:r>
      <w:r>
        <w:t>experiencing rising</w:t>
      </w:r>
      <w:r w:rsidR="00E87F38">
        <w:t xml:space="preserve"> sea levels, heavy rains and </w:t>
      </w:r>
      <w:r>
        <w:t>heat waves.</w:t>
      </w:r>
    </w:p>
    <w:p w:rsidR="00957D8B" w:rsidRDefault="00957D8B" w:rsidP="00E87F38"/>
    <w:p w:rsidR="00D61FFF" w:rsidRDefault="00D61FFF" w:rsidP="00E87F38"/>
    <w:p w:rsidR="00D61FFF" w:rsidRDefault="00D61FFF" w:rsidP="00E87F38"/>
    <w:p w:rsidR="00D61FFF" w:rsidRDefault="00D61FFF" w:rsidP="00E87F38"/>
    <w:p w:rsidR="00D61FFF" w:rsidRDefault="00D61FFF" w:rsidP="00E87F38">
      <w:r>
        <w:t>7</w:t>
      </w:r>
    </w:p>
    <w:p w:rsidR="00D61FFF" w:rsidRDefault="00D61FFF" w:rsidP="00D61FFF">
      <w:pPr>
        <w:jc w:val="center"/>
      </w:pPr>
      <w:r>
        <w:rPr>
          <w:noProof/>
        </w:rPr>
        <w:lastRenderedPageBreak/>
        <w:drawing>
          <wp:inline distT="0" distB="0" distL="0" distR="0" wp14:anchorId="4C2AEB83">
            <wp:extent cx="5422048" cy="320929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362" cy="3210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1FFF" w:rsidRDefault="00D61FFF" w:rsidP="00D61FFF"/>
    <w:p w:rsidR="00D61FFF" w:rsidRDefault="00D61FFF" w:rsidP="00D61FFF">
      <w:pPr>
        <w:pStyle w:val="ListParagraph"/>
        <w:numPr>
          <w:ilvl w:val="0"/>
          <w:numId w:val="4"/>
        </w:numPr>
        <w:tabs>
          <w:tab w:val="left" w:pos="3495"/>
        </w:tabs>
      </w:pPr>
      <w:r>
        <w:t xml:space="preserve"> y</w:t>
      </w:r>
      <w:r w:rsidRPr="00D61FFF">
        <w:t>= 86.225x - 880.67</w:t>
      </w:r>
    </w:p>
    <w:p w:rsidR="00D61FFF" w:rsidRDefault="00D61FFF" w:rsidP="00D61FFF">
      <w:pPr>
        <w:pStyle w:val="ListParagraph"/>
        <w:numPr>
          <w:ilvl w:val="0"/>
          <w:numId w:val="4"/>
        </w:numPr>
        <w:tabs>
          <w:tab w:val="left" w:pos="3495"/>
        </w:tabs>
      </w:pPr>
      <w:r w:rsidRPr="00D61FFF">
        <w:t>R² = 0.9195</w:t>
      </w:r>
    </w:p>
    <w:p w:rsidR="00D61FFF" w:rsidRDefault="00D61FFF" w:rsidP="00D61FFF">
      <w:pPr>
        <w:pStyle w:val="ListParagraph"/>
        <w:numPr>
          <w:ilvl w:val="0"/>
          <w:numId w:val="4"/>
        </w:numPr>
        <w:tabs>
          <w:tab w:val="left" w:pos="3495"/>
        </w:tabs>
      </w:pPr>
      <w:r w:rsidRPr="00D61FFF">
        <w:t>86.225</w:t>
      </w:r>
    </w:p>
    <w:p w:rsidR="00D61FFF" w:rsidRDefault="00D61FFF" w:rsidP="00D61FFF">
      <w:pPr>
        <w:pStyle w:val="ListParagraph"/>
        <w:numPr>
          <w:ilvl w:val="0"/>
          <w:numId w:val="4"/>
        </w:numPr>
        <w:tabs>
          <w:tab w:val="left" w:pos="3495"/>
        </w:tabs>
      </w:pPr>
      <w:r>
        <w:t xml:space="preserve">According to the analysis above, </w:t>
      </w:r>
      <w:r>
        <w:t>atmospheric CO2 concentration explain the increase in average global temperature</w:t>
      </w:r>
      <w:r>
        <w:t xml:space="preserve"> as the rate of change is positive.</w:t>
      </w:r>
    </w:p>
    <w:p w:rsidR="00451E09" w:rsidRDefault="00451E09" w:rsidP="00451E09">
      <w:pPr>
        <w:pStyle w:val="ListParagraph"/>
        <w:tabs>
          <w:tab w:val="left" w:pos="3495"/>
        </w:tabs>
      </w:pPr>
    </w:p>
    <w:p w:rsidR="00451E09" w:rsidRDefault="00451E09" w:rsidP="00451E09">
      <w:pPr>
        <w:pStyle w:val="ListParagraph"/>
        <w:tabs>
          <w:tab w:val="left" w:pos="3495"/>
        </w:tabs>
      </w:pPr>
    </w:p>
    <w:p w:rsidR="00451E09" w:rsidRDefault="006579CE" w:rsidP="00451E09">
      <w:pPr>
        <w:pStyle w:val="ListParagraph"/>
        <w:tabs>
          <w:tab w:val="left" w:pos="3495"/>
        </w:tabs>
      </w:pPr>
      <w:r>
        <w:t>8</w:t>
      </w:r>
    </w:p>
    <w:p w:rsidR="00451E09" w:rsidRDefault="006579CE" w:rsidP="00451E09">
      <w:pPr>
        <w:pStyle w:val="ListParagraph"/>
        <w:tabs>
          <w:tab w:val="left" w:pos="3495"/>
        </w:tabs>
        <w:jc w:val="center"/>
      </w:pPr>
      <w:r>
        <w:rPr>
          <w:noProof/>
        </w:rPr>
        <w:drawing>
          <wp:inline distT="0" distB="0" distL="0" distR="0" wp14:anchorId="76B1E509" wp14:editId="21AC81A2">
            <wp:extent cx="4886325" cy="2743200"/>
            <wp:effectExtent l="0" t="0" r="9525" b="9525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64E4A1C6-46AC-47EE-898D-363EC346A6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51E09" w:rsidRDefault="00451E09" w:rsidP="00451E09">
      <w:pPr>
        <w:pStyle w:val="ListParagraph"/>
        <w:numPr>
          <w:ilvl w:val="0"/>
          <w:numId w:val="5"/>
        </w:numPr>
        <w:tabs>
          <w:tab w:val="left" w:pos="3495"/>
        </w:tabs>
      </w:pPr>
      <w:r>
        <w:t xml:space="preserve">According to weather changes and the trend in global warming, I believe </w:t>
      </w:r>
      <w:r>
        <w:t>these data are a good representation of pre-historic rates of change</w:t>
      </w:r>
    </w:p>
    <w:p w:rsidR="00451E09" w:rsidRDefault="00451E09" w:rsidP="00451E09">
      <w:pPr>
        <w:pStyle w:val="ListParagraph"/>
        <w:numPr>
          <w:ilvl w:val="0"/>
          <w:numId w:val="5"/>
        </w:numPr>
        <w:tabs>
          <w:tab w:val="left" w:pos="3495"/>
        </w:tabs>
      </w:pPr>
      <w:r w:rsidRPr="00451E09">
        <w:lastRenderedPageBreak/>
        <w:t>interglacial </w:t>
      </w:r>
    </w:p>
    <w:p w:rsidR="00451E09" w:rsidRPr="006579CE" w:rsidRDefault="00451E09" w:rsidP="00451E09">
      <w:pPr>
        <w:pStyle w:val="ListParagraph"/>
        <w:numPr>
          <w:ilvl w:val="0"/>
          <w:numId w:val="5"/>
        </w:numPr>
        <w:tabs>
          <w:tab w:val="left" w:pos="3495"/>
        </w:tabs>
      </w:pPr>
      <w:proofErr w:type="gramStart"/>
      <w:r>
        <w:t>Glacial</w:t>
      </w:r>
      <w:r>
        <w:t xml:space="preserve"> </w:t>
      </w:r>
      <w:r w:rsidR="006579CE">
        <w:t xml:space="preserve"> last</w:t>
      </w:r>
      <w:proofErr w:type="gramEnd"/>
      <w:r w:rsidR="006579CE">
        <w:t xml:space="preserve"> between </w:t>
      </w:r>
      <w:r>
        <w:rPr>
          <w:rFonts w:ascii="Arial" w:hAnsi="Arial" w:cs="Arial"/>
          <w:color w:val="000000"/>
          <w:shd w:val="clear" w:color="auto" w:fill="FFFFFF"/>
        </w:rPr>
        <w:t>70,000 to 90,000 years</w:t>
      </w:r>
      <w:r>
        <w:rPr>
          <w:rFonts w:ascii="Arial" w:hAnsi="Arial" w:cs="Arial"/>
          <w:color w:val="000000"/>
          <w:shd w:val="clear" w:color="auto" w:fill="FFFFFF"/>
        </w:rPr>
        <w:t xml:space="preserve"> while </w:t>
      </w:r>
      <w:r w:rsidR="006579CE">
        <w:rPr>
          <w:rFonts w:ascii="Arial" w:hAnsi="Arial" w:cs="Arial"/>
          <w:color w:val="000000"/>
          <w:shd w:val="clear" w:color="auto" w:fill="FFFFFF"/>
        </w:rPr>
        <w:t>interglacial</w:t>
      </w:r>
      <w:r>
        <w:rPr>
          <w:rFonts w:ascii="Arial" w:hAnsi="Arial" w:cs="Arial"/>
          <w:color w:val="000000"/>
          <w:shd w:val="clear" w:color="auto" w:fill="FFFFFF"/>
        </w:rPr>
        <w:t xml:space="preserve"> last approximately 10,000</w:t>
      </w:r>
    </w:p>
    <w:p w:rsidR="006579CE" w:rsidRDefault="006579CE" w:rsidP="006579CE">
      <w:pPr>
        <w:pStyle w:val="ListParagraph"/>
        <w:tabs>
          <w:tab w:val="left" w:pos="3495"/>
        </w:tabs>
        <w:ind w:left="1080"/>
      </w:pPr>
    </w:p>
    <w:p w:rsidR="006579CE" w:rsidRDefault="006579CE" w:rsidP="006579CE">
      <w:pPr>
        <w:pStyle w:val="ListParagraph"/>
        <w:tabs>
          <w:tab w:val="left" w:pos="3495"/>
        </w:tabs>
        <w:ind w:left="1080"/>
      </w:pPr>
      <w:r>
        <w:t>9</w:t>
      </w:r>
    </w:p>
    <w:p w:rsidR="006579CE" w:rsidRDefault="006579CE" w:rsidP="006579CE">
      <w:pPr>
        <w:pStyle w:val="ListParagraph"/>
        <w:tabs>
          <w:tab w:val="left" w:pos="3495"/>
        </w:tabs>
        <w:ind w:left="1080"/>
      </w:pPr>
    </w:p>
    <w:p w:rsidR="00856EC8" w:rsidRDefault="006579CE" w:rsidP="006579CE">
      <w:pPr>
        <w:pStyle w:val="ListParagraph"/>
        <w:tabs>
          <w:tab w:val="left" w:pos="3495"/>
        </w:tabs>
        <w:ind w:left="1080"/>
        <w:jc w:val="center"/>
      </w:pPr>
      <w:r>
        <w:rPr>
          <w:noProof/>
        </w:rPr>
        <w:drawing>
          <wp:inline distT="0" distB="0" distL="0" distR="0" wp14:anchorId="36A3DAA1" wp14:editId="4707262F">
            <wp:extent cx="4867275" cy="3067050"/>
            <wp:effectExtent l="0" t="0" r="9525" b="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64E4A1C6-46AC-47EE-898D-363EC346A6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56EC8" w:rsidRPr="00856EC8" w:rsidRDefault="00856EC8" w:rsidP="00856EC8"/>
    <w:p w:rsidR="00856EC8" w:rsidRDefault="00856EC8" w:rsidP="00856EC8"/>
    <w:p w:rsidR="006579CE" w:rsidRDefault="00856EC8" w:rsidP="00856EC8">
      <w:pPr>
        <w:tabs>
          <w:tab w:val="left" w:pos="1695"/>
        </w:tabs>
      </w:pPr>
      <w:r>
        <w:t>The</w:t>
      </w:r>
      <w:r>
        <w:t xml:space="preserve"> line is</w:t>
      </w:r>
      <w:r>
        <w:t xml:space="preserve"> not</w:t>
      </w:r>
      <w:r>
        <w:t xml:space="preserve"> a good representation of long-term rates of temperature change</w:t>
      </w:r>
      <w:r>
        <w:t xml:space="preserve"> because </w:t>
      </w:r>
      <w:r>
        <w:t>R</w:t>
      </w:r>
      <w:proofErr w:type="gramStart"/>
      <w:r>
        <w:t xml:space="preserve">2 </w:t>
      </w:r>
      <w:r>
        <w:t xml:space="preserve"> tend</w:t>
      </w:r>
      <w:proofErr w:type="gramEnd"/>
      <w:r>
        <w:t xml:space="preserve"> to be further from one </w:t>
      </w:r>
    </w:p>
    <w:p w:rsidR="00553649" w:rsidRDefault="00DB4CEB" w:rsidP="00553649">
      <w:pPr>
        <w:tabs>
          <w:tab w:val="left" w:pos="1695"/>
        </w:tabs>
        <w:jc w:val="center"/>
      </w:pPr>
      <w:r>
        <w:rPr>
          <w:noProof/>
        </w:rPr>
        <w:lastRenderedPageBreak/>
        <w:drawing>
          <wp:inline distT="0" distB="0" distL="0" distR="0" wp14:anchorId="5B9D085B" wp14:editId="39D0C18D">
            <wp:extent cx="5133975" cy="3419475"/>
            <wp:effectExtent l="0" t="0" r="9525" b="9525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4A5ADB94-EB5A-44B9-950C-1FE0908508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53649" w:rsidRDefault="00553649" w:rsidP="00553649"/>
    <w:p w:rsidR="00DB4CEB" w:rsidRDefault="00553649" w:rsidP="00553649">
      <w:pPr>
        <w:pStyle w:val="ListParagraph"/>
        <w:numPr>
          <w:ilvl w:val="0"/>
          <w:numId w:val="7"/>
        </w:numPr>
        <w:tabs>
          <w:tab w:val="left" w:pos="3420"/>
        </w:tabs>
      </w:pPr>
      <w:r>
        <w:t>Temperature change -0.0002</w:t>
      </w:r>
    </w:p>
    <w:p w:rsidR="009F0748" w:rsidRDefault="00CD027B" w:rsidP="00CD027B">
      <w:pPr>
        <w:pStyle w:val="ListParagraph"/>
        <w:tabs>
          <w:tab w:val="left" w:pos="3420"/>
        </w:tabs>
      </w:pPr>
      <w:r>
        <w:t>12</w:t>
      </w:r>
    </w:p>
    <w:p w:rsidR="00CD027B" w:rsidRDefault="00CD027B" w:rsidP="00CD027B">
      <w:pPr>
        <w:pStyle w:val="ListParagraph"/>
        <w:tabs>
          <w:tab w:val="left" w:pos="3420"/>
        </w:tabs>
      </w:pPr>
    </w:p>
    <w:p w:rsidR="00CD027B" w:rsidRDefault="00CD027B" w:rsidP="00CD027B">
      <w:pPr>
        <w:pStyle w:val="ListParagraph"/>
        <w:tabs>
          <w:tab w:val="left" w:pos="3420"/>
        </w:tabs>
        <w:jc w:val="center"/>
      </w:pPr>
      <w:r>
        <w:rPr>
          <w:noProof/>
        </w:rPr>
        <w:drawing>
          <wp:inline distT="0" distB="0" distL="0" distR="0" wp14:anchorId="509FA93B" wp14:editId="6D767793">
            <wp:extent cx="4800600" cy="3467100"/>
            <wp:effectExtent l="0" t="0" r="0" b="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F34B8DD8-552D-46C1-81AD-8EA37B32939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D027B" w:rsidRDefault="00CD027B" w:rsidP="00CD027B">
      <w:pPr>
        <w:pStyle w:val="ListParagraph"/>
        <w:tabs>
          <w:tab w:val="left" w:pos="3420"/>
        </w:tabs>
        <w:jc w:val="center"/>
      </w:pPr>
    </w:p>
    <w:p w:rsidR="00CD027B" w:rsidRDefault="00CD027B" w:rsidP="00CD027B">
      <w:pPr>
        <w:pStyle w:val="ListParagraph"/>
        <w:tabs>
          <w:tab w:val="left" w:pos="3420"/>
        </w:tabs>
        <w:jc w:val="center"/>
      </w:pPr>
    </w:p>
    <w:p w:rsidR="00CD027B" w:rsidRDefault="00CD027B" w:rsidP="00CD027B">
      <w:pPr>
        <w:pStyle w:val="ListParagraph"/>
        <w:numPr>
          <w:ilvl w:val="0"/>
          <w:numId w:val="7"/>
        </w:numPr>
        <w:tabs>
          <w:tab w:val="left" w:pos="3420"/>
        </w:tabs>
      </w:pPr>
      <w:r>
        <w:lastRenderedPageBreak/>
        <w:t>The rate of change is statistically consistency with the website</w:t>
      </w:r>
    </w:p>
    <w:p w:rsidR="00CD027B" w:rsidRDefault="00CD027B" w:rsidP="00CD027B">
      <w:pPr>
        <w:pStyle w:val="ListParagraph"/>
        <w:tabs>
          <w:tab w:val="left" w:pos="3420"/>
        </w:tabs>
      </w:pPr>
    </w:p>
    <w:p w:rsidR="00CD027B" w:rsidRDefault="00CD027B" w:rsidP="00CD027B">
      <w:pPr>
        <w:pStyle w:val="ListParagraph"/>
        <w:tabs>
          <w:tab w:val="left" w:pos="3420"/>
        </w:tabs>
      </w:pPr>
      <w:r>
        <w:t>13</w:t>
      </w:r>
    </w:p>
    <w:p w:rsidR="00CD027B" w:rsidRDefault="00CD027B" w:rsidP="00CD027B">
      <w:pPr>
        <w:pStyle w:val="ListParagraph"/>
        <w:tabs>
          <w:tab w:val="left" w:pos="3420"/>
        </w:tabs>
      </w:pPr>
    </w:p>
    <w:p w:rsidR="00D218FD" w:rsidRDefault="00CD027B" w:rsidP="00CD027B">
      <w:pPr>
        <w:pStyle w:val="ListParagraph"/>
        <w:tabs>
          <w:tab w:val="left" w:pos="3420"/>
        </w:tabs>
      </w:pPr>
      <w:r>
        <w:rPr>
          <w:noProof/>
        </w:rPr>
        <w:drawing>
          <wp:inline distT="0" distB="0" distL="0" distR="0" wp14:anchorId="6174B9DC" wp14:editId="560B293A">
            <wp:extent cx="5334000" cy="2990850"/>
            <wp:effectExtent l="0" t="0" r="0" b="0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AD4B94EA-41F1-470E-8D8F-41FEAE3435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218FD" w:rsidRDefault="00D218FD" w:rsidP="00D218FD"/>
    <w:p w:rsidR="00CD027B" w:rsidRPr="00D218FD" w:rsidRDefault="00D218FD" w:rsidP="00D218FD">
      <w:r>
        <w:t xml:space="preserve">                          Rate of change 0.006</w:t>
      </w:r>
    </w:p>
    <w:sectPr w:rsidR="00CD027B" w:rsidRPr="00D21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D36" w:rsidRDefault="00CB1D36" w:rsidP="002F3096">
      <w:pPr>
        <w:spacing w:after="0" w:line="240" w:lineRule="auto"/>
      </w:pPr>
      <w:r>
        <w:separator/>
      </w:r>
    </w:p>
  </w:endnote>
  <w:endnote w:type="continuationSeparator" w:id="0">
    <w:p w:rsidR="00CB1D36" w:rsidRDefault="00CB1D36" w:rsidP="002F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D36" w:rsidRDefault="00CB1D36" w:rsidP="002F3096">
      <w:pPr>
        <w:spacing w:after="0" w:line="240" w:lineRule="auto"/>
      </w:pPr>
      <w:r>
        <w:separator/>
      </w:r>
    </w:p>
  </w:footnote>
  <w:footnote w:type="continuationSeparator" w:id="0">
    <w:p w:rsidR="00CB1D36" w:rsidRDefault="00CB1D36" w:rsidP="002F3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E2D4D"/>
    <w:multiLevelType w:val="hybridMultilevel"/>
    <w:tmpl w:val="18B8B8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DA260D"/>
    <w:multiLevelType w:val="hybridMultilevel"/>
    <w:tmpl w:val="70CE06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42F0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0C00FF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8C130AB"/>
    <w:multiLevelType w:val="hybridMultilevel"/>
    <w:tmpl w:val="BACA53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032D6"/>
    <w:multiLevelType w:val="hybridMultilevel"/>
    <w:tmpl w:val="D1146E62"/>
    <w:lvl w:ilvl="0" w:tplc="04090017">
      <w:start w:val="1"/>
      <w:numFmt w:val="lowerLetter"/>
      <w:lvlText w:val="%1)"/>
      <w:lvlJc w:val="left"/>
      <w:pPr>
        <w:ind w:left="4140" w:hanging="360"/>
      </w:p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6" w15:restartNumberingAfterBreak="0">
    <w:nsid w:val="71616FF2"/>
    <w:multiLevelType w:val="hybridMultilevel"/>
    <w:tmpl w:val="BACA53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32917"/>
    <w:multiLevelType w:val="hybridMultilevel"/>
    <w:tmpl w:val="0FFE0A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20522"/>
    <w:multiLevelType w:val="hybridMultilevel"/>
    <w:tmpl w:val="483A7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96"/>
    <w:rsid w:val="00006CAC"/>
    <w:rsid w:val="002871F1"/>
    <w:rsid w:val="002F3096"/>
    <w:rsid w:val="00451E09"/>
    <w:rsid w:val="00553649"/>
    <w:rsid w:val="006579CE"/>
    <w:rsid w:val="008148C7"/>
    <w:rsid w:val="00856EC8"/>
    <w:rsid w:val="00957D8B"/>
    <w:rsid w:val="009F0748"/>
    <w:rsid w:val="00B23C12"/>
    <w:rsid w:val="00BB364F"/>
    <w:rsid w:val="00CB1D36"/>
    <w:rsid w:val="00CD027B"/>
    <w:rsid w:val="00D218FD"/>
    <w:rsid w:val="00D61FFF"/>
    <w:rsid w:val="00DB4CEB"/>
    <w:rsid w:val="00E8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ED35A"/>
  <w15:chartTrackingRefBased/>
  <w15:docId w15:val="{BDEA9F52-36B4-403F-A1B2-39395CE5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096"/>
  </w:style>
  <w:style w:type="paragraph" w:styleId="Footer">
    <w:name w:val="footer"/>
    <w:basedOn w:val="Normal"/>
    <w:link w:val="FooterChar"/>
    <w:uiPriority w:val="99"/>
    <w:unhideWhenUsed/>
    <w:rsid w:val="002F3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096"/>
  </w:style>
  <w:style w:type="paragraph" w:styleId="ListParagraph">
    <w:name w:val="List Paragraph"/>
    <w:basedOn w:val="Normal"/>
    <w:uiPriority w:val="34"/>
    <w:qFormat/>
    <w:rsid w:val="002F3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chart" Target="charts/chart5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ra\Downloads\Lab3Data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ra\Downloads\Lab3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ra\Downloads\Lab3Dat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ra\Downloads\Lab3Dat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ra\Downloads\Lab3Dat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ra\Downloads\Lab3Data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Average Global Temperature, 1880-2019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0947730600944526E-2"/>
          <c:y val="0.11385518590998044"/>
          <c:w val="0.88486346216332912"/>
          <c:h val="0.76403809112901988"/>
        </c:manualLayout>
      </c:layout>
      <c:scatterChart>
        <c:scatterStyle val="lineMarker"/>
        <c:varyColors val="0"/>
        <c:ser>
          <c:idx val="0"/>
          <c:order val="0"/>
          <c:tx>
            <c:strRef>
              <c:f>'Global Temperature'!$B$3:$B$4</c:f>
              <c:strCache>
                <c:ptCount val="2"/>
                <c:pt idx="0">
                  <c:v>Temperature</c:v>
                </c:pt>
                <c:pt idx="1">
                  <c:v>Degrees Celsius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52836980738155215"/>
                  <c:y val="-0.1474437754104266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'Global Temperature'!$A$5:$A$145</c:f>
              <c:numCache>
                <c:formatCode>General</c:formatCode>
                <c:ptCount val="141"/>
                <c:pt idx="1">
                  <c:v>1880</c:v>
                </c:pt>
                <c:pt idx="2">
                  <c:v>1881</c:v>
                </c:pt>
                <c:pt idx="3">
                  <c:v>1882</c:v>
                </c:pt>
                <c:pt idx="4">
                  <c:v>1883</c:v>
                </c:pt>
                <c:pt idx="5">
                  <c:v>1884</c:v>
                </c:pt>
                <c:pt idx="6">
                  <c:v>1885</c:v>
                </c:pt>
                <c:pt idx="7">
                  <c:v>1886</c:v>
                </c:pt>
                <c:pt idx="8">
                  <c:v>1887</c:v>
                </c:pt>
                <c:pt idx="9">
                  <c:v>1888</c:v>
                </c:pt>
                <c:pt idx="10">
                  <c:v>1889</c:v>
                </c:pt>
                <c:pt idx="11">
                  <c:v>1890</c:v>
                </c:pt>
                <c:pt idx="12">
                  <c:v>1891</c:v>
                </c:pt>
                <c:pt idx="13">
                  <c:v>1892</c:v>
                </c:pt>
                <c:pt idx="14">
                  <c:v>1893</c:v>
                </c:pt>
                <c:pt idx="15">
                  <c:v>1894</c:v>
                </c:pt>
                <c:pt idx="16">
                  <c:v>1895</c:v>
                </c:pt>
                <c:pt idx="17">
                  <c:v>1896</c:v>
                </c:pt>
                <c:pt idx="18">
                  <c:v>1897</c:v>
                </c:pt>
                <c:pt idx="19">
                  <c:v>1898</c:v>
                </c:pt>
                <c:pt idx="20">
                  <c:v>1899</c:v>
                </c:pt>
                <c:pt idx="21">
                  <c:v>1900</c:v>
                </c:pt>
                <c:pt idx="22">
                  <c:v>1901</c:v>
                </c:pt>
                <c:pt idx="23">
                  <c:v>1902</c:v>
                </c:pt>
                <c:pt idx="24">
                  <c:v>1903</c:v>
                </c:pt>
                <c:pt idx="25">
                  <c:v>1904</c:v>
                </c:pt>
                <c:pt idx="26">
                  <c:v>1905</c:v>
                </c:pt>
                <c:pt idx="27">
                  <c:v>1906</c:v>
                </c:pt>
                <c:pt idx="28">
                  <c:v>1907</c:v>
                </c:pt>
                <c:pt idx="29">
                  <c:v>1908</c:v>
                </c:pt>
                <c:pt idx="30">
                  <c:v>1909</c:v>
                </c:pt>
                <c:pt idx="31">
                  <c:v>1910</c:v>
                </c:pt>
                <c:pt idx="32">
                  <c:v>1911</c:v>
                </c:pt>
                <c:pt idx="33">
                  <c:v>1912</c:v>
                </c:pt>
                <c:pt idx="34">
                  <c:v>1913</c:v>
                </c:pt>
                <c:pt idx="35">
                  <c:v>1914</c:v>
                </c:pt>
                <c:pt idx="36">
                  <c:v>1915</c:v>
                </c:pt>
                <c:pt idx="37">
                  <c:v>1916</c:v>
                </c:pt>
                <c:pt idx="38">
                  <c:v>1917</c:v>
                </c:pt>
                <c:pt idx="39">
                  <c:v>1918</c:v>
                </c:pt>
                <c:pt idx="40">
                  <c:v>1919</c:v>
                </c:pt>
                <c:pt idx="41">
                  <c:v>1920</c:v>
                </c:pt>
                <c:pt idx="42">
                  <c:v>1921</c:v>
                </c:pt>
                <c:pt idx="43">
                  <c:v>1922</c:v>
                </c:pt>
                <c:pt idx="44">
                  <c:v>1923</c:v>
                </c:pt>
                <c:pt idx="45">
                  <c:v>1924</c:v>
                </c:pt>
                <c:pt idx="46">
                  <c:v>1925</c:v>
                </c:pt>
                <c:pt idx="47">
                  <c:v>1926</c:v>
                </c:pt>
                <c:pt idx="48">
                  <c:v>1927</c:v>
                </c:pt>
                <c:pt idx="49">
                  <c:v>1928</c:v>
                </c:pt>
                <c:pt idx="50">
                  <c:v>1929</c:v>
                </c:pt>
                <c:pt idx="51">
                  <c:v>1930</c:v>
                </c:pt>
                <c:pt idx="52">
                  <c:v>1931</c:v>
                </c:pt>
                <c:pt idx="53">
                  <c:v>1932</c:v>
                </c:pt>
                <c:pt idx="54">
                  <c:v>1933</c:v>
                </c:pt>
                <c:pt idx="55">
                  <c:v>1934</c:v>
                </c:pt>
                <c:pt idx="56">
                  <c:v>1935</c:v>
                </c:pt>
                <c:pt idx="57">
                  <c:v>1936</c:v>
                </c:pt>
                <c:pt idx="58">
                  <c:v>1937</c:v>
                </c:pt>
                <c:pt idx="59">
                  <c:v>1938</c:v>
                </c:pt>
                <c:pt idx="60">
                  <c:v>1939</c:v>
                </c:pt>
                <c:pt idx="61">
                  <c:v>1940</c:v>
                </c:pt>
                <c:pt idx="62">
                  <c:v>1941</c:v>
                </c:pt>
                <c:pt idx="63">
                  <c:v>1942</c:v>
                </c:pt>
                <c:pt idx="64">
                  <c:v>1943</c:v>
                </c:pt>
                <c:pt idx="65">
                  <c:v>1944</c:v>
                </c:pt>
                <c:pt idx="66">
                  <c:v>1945</c:v>
                </c:pt>
                <c:pt idx="67">
                  <c:v>1946</c:v>
                </c:pt>
                <c:pt idx="68">
                  <c:v>1947</c:v>
                </c:pt>
                <c:pt idx="69">
                  <c:v>1948</c:v>
                </c:pt>
                <c:pt idx="70">
                  <c:v>1949</c:v>
                </c:pt>
                <c:pt idx="71">
                  <c:v>1950</c:v>
                </c:pt>
                <c:pt idx="72">
                  <c:v>1951</c:v>
                </c:pt>
                <c:pt idx="73">
                  <c:v>1952</c:v>
                </c:pt>
                <c:pt idx="74">
                  <c:v>1953</c:v>
                </c:pt>
                <c:pt idx="75">
                  <c:v>1954</c:v>
                </c:pt>
                <c:pt idx="76">
                  <c:v>1955</c:v>
                </c:pt>
                <c:pt idx="77">
                  <c:v>1956</c:v>
                </c:pt>
                <c:pt idx="78">
                  <c:v>1957</c:v>
                </c:pt>
                <c:pt idx="79">
                  <c:v>1958</c:v>
                </c:pt>
                <c:pt idx="80">
                  <c:v>1959</c:v>
                </c:pt>
                <c:pt idx="81">
                  <c:v>1960</c:v>
                </c:pt>
                <c:pt idx="82">
                  <c:v>1961</c:v>
                </c:pt>
                <c:pt idx="83">
                  <c:v>1962</c:v>
                </c:pt>
                <c:pt idx="84">
                  <c:v>1963</c:v>
                </c:pt>
                <c:pt idx="85">
                  <c:v>1964</c:v>
                </c:pt>
                <c:pt idx="86">
                  <c:v>1965</c:v>
                </c:pt>
                <c:pt idx="87">
                  <c:v>1966</c:v>
                </c:pt>
                <c:pt idx="88">
                  <c:v>1967</c:v>
                </c:pt>
                <c:pt idx="89">
                  <c:v>1968</c:v>
                </c:pt>
                <c:pt idx="90">
                  <c:v>1969</c:v>
                </c:pt>
                <c:pt idx="91">
                  <c:v>1970</c:v>
                </c:pt>
                <c:pt idx="92">
                  <c:v>1971</c:v>
                </c:pt>
                <c:pt idx="93">
                  <c:v>1972</c:v>
                </c:pt>
                <c:pt idx="94">
                  <c:v>1973</c:v>
                </c:pt>
                <c:pt idx="95">
                  <c:v>1974</c:v>
                </c:pt>
                <c:pt idx="96">
                  <c:v>1975</c:v>
                </c:pt>
                <c:pt idx="97">
                  <c:v>1976</c:v>
                </c:pt>
                <c:pt idx="98">
                  <c:v>1977</c:v>
                </c:pt>
                <c:pt idx="99">
                  <c:v>1978</c:v>
                </c:pt>
                <c:pt idx="100">
                  <c:v>1979</c:v>
                </c:pt>
                <c:pt idx="101">
                  <c:v>1980</c:v>
                </c:pt>
                <c:pt idx="102">
                  <c:v>1981</c:v>
                </c:pt>
                <c:pt idx="103">
                  <c:v>1982</c:v>
                </c:pt>
                <c:pt idx="104">
                  <c:v>1983</c:v>
                </c:pt>
                <c:pt idx="105">
                  <c:v>1984</c:v>
                </c:pt>
                <c:pt idx="106">
                  <c:v>1985</c:v>
                </c:pt>
                <c:pt idx="107">
                  <c:v>1986</c:v>
                </c:pt>
                <c:pt idx="108">
                  <c:v>1987</c:v>
                </c:pt>
                <c:pt idx="109">
                  <c:v>1988</c:v>
                </c:pt>
                <c:pt idx="110">
                  <c:v>1989</c:v>
                </c:pt>
                <c:pt idx="111">
                  <c:v>1990</c:v>
                </c:pt>
                <c:pt idx="112">
                  <c:v>1991</c:v>
                </c:pt>
                <c:pt idx="113">
                  <c:v>1992</c:v>
                </c:pt>
                <c:pt idx="114">
                  <c:v>1993</c:v>
                </c:pt>
                <c:pt idx="115">
                  <c:v>1994</c:v>
                </c:pt>
                <c:pt idx="116">
                  <c:v>1995</c:v>
                </c:pt>
                <c:pt idx="117">
                  <c:v>1996</c:v>
                </c:pt>
                <c:pt idx="118">
                  <c:v>1997</c:v>
                </c:pt>
                <c:pt idx="119">
                  <c:v>1998</c:v>
                </c:pt>
                <c:pt idx="120">
                  <c:v>1999</c:v>
                </c:pt>
                <c:pt idx="121">
                  <c:v>2000</c:v>
                </c:pt>
                <c:pt idx="122">
                  <c:v>2001</c:v>
                </c:pt>
                <c:pt idx="123">
                  <c:v>2002</c:v>
                </c:pt>
                <c:pt idx="124">
                  <c:v>2003</c:v>
                </c:pt>
                <c:pt idx="125">
                  <c:v>2004</c:v>
                </c:pt>
                <c:pt idx="126">
                  <c:v>2005</c:v>
                </c:pt>
                <c:pt idx="127">
                  <c:v>2006</c:v>
                </c:pt>
                <c:pt idx="128">
                  <c:v>2007</c:v>
                </c:pt>
                <c:pt idx="129">
                  <c:v>2008</c:v>
                </c:pt>
                <c:pt idx="130">
                  <c:v>2009</c:v>
                </c:pt>
                <c:pt idx="131">
                  <c:v>2010</c:v>
                </c:pt>
                <c:pt idx="132">
                  <c:v>2011</c:v>
                </c:pt>
                <c:pt idx="133">
                  <c:v>2012</c:v>
                </c:pt>
                <c:pt idx="134">
                  <c:v>2013</c:v>
                </c:pt>
                <c:pt idx="135">
                  <c:v>2014</c:v>
                </c:pt>
                <c:pt idx="136">
                  <c:v>2015</c:v>
                </c:pt>
                <c:pt idx="137">
                  <c:v>2016</c:v>
                </c:pt>
                <c:pt idx="138">
                  <c:v>2017</c:v>
                </c:pt>
                <c:pt idx="139">
                  <c:v>2018</c:v>
                </c:pt>
                <c:pt idx="140">
                  <c:v>2019</c:v>
                </c:pt>
              </c:numCache>
            </c:numRef>
          </c:xVal>
          <c:yVal>
            <c:numRef>
              <c:f>'Global Temperature'!$B$5:$B$145</c:f>
              <c:numCache>
                <c:formatCode>0.00</c:formatCode>
                <c:ptCount val="141"/>
                <c:pt idx="1">
                  <c:v>13.839166666666667</c:v>
                </c:pt>
                <c:pt idx="2">
                  <c:v>13.925000000000001</c:v>
                </c:pt>
                <c:pt idx="3">
                  <c:v>13.897500000000001</c:v>
                </c:pt>
                <c:pt idx="4">
                  <c:v>13.834166666666667</c:v>
                </c:pt>
                <c:pt idx="5">
                  <c:v>13.719166666666666</c:v>
                </c:pt>
                <c:pt idx="6">
                  <c:v>13.674166666666666</c:v>
                </c:pt>
                <c:pt idx="7">
                  <c:v>13.694166666666666</c:v>
                </c:pt>
                <c:pt idx="8">
                  <c:v>13.645833333333334</c:v>
                </c:pt>
                <c:pt idx="9">
                  <c:v>13.828333333333333</c:v>
                </c:pt>
                <c:pt idx="10">
                  <c:v>13.895</c:v>
                </c:pt>
                <c:pt idx="11">
                  <c:v>13.650833333333333</c:v>
                </c:pt>
                <c:pt idx="12">
                  <c:v>13.774166666666666</c:v>
                </c:pt>
                <c:pt idx="13">
                  <c:v>13.728333333333333</c:v>
                </c:pt>
                <c:pt idx="14">
                  <c:v>13.686666666666667</c:v>
                </c:pt>
                <c:pt idx="15">
                  <c:v>13.6975</c:v>
                </c:pt>
                <c:pt idx="16">
                  <c:v>13.771666666666667</c:v>
                </c:pt>
                <c:pt idx="17">
                  <c:v>13.891666666666667</c:v>
                </c:pt>
                <c:pt idx="18">
                  <c:v>13.891666666666667</c:v>
                </c:pt>
                <c:pt idx="19">
                  <c:v>13.733333333333333</c:v>
                </c:pt>
                <c:pt idx="20">
                  <c:v>13.8225</c:v>
                </c:pt>
                <c:pt idx="21">
                  <c:v>13.923333333333334</c:v>
                </c:pt>
                <c:pt idx="22">
                  <c:v>13.846666666666666</c:v>
                </c:pt>
                <c:pt idx="23">
                  <c:v>13.724166666666667</c:v>
                </c:pt>
                <c:pt idx="24">
                  <c:v>13.633333333333333</c:v>
                </c:pt>
                <c:pt idx="25">
                  <c:v>13.532500000000001</c:v>
                </c:pt>
                <c:pt idx="26">
                  <c:v>13.735833333333334</c:v>
                </c:pt>
                <c:pt idx="27">
                  <c:v>13.778333333333332</c:v>
                </c:pt>
                <c:pt idx="28">
                  <c:v>13.616666666666667</c:v>
                </c:pt>
                <c:pt idx="29">
                  <c:v>13.574999999999999</c:v>
                </c:pt>
                <c:pt idx="30">
                  <c:v>13.519166666666667</c:v>
                </c:pt>
                <c:pt idx="31">
                  <c:v>13.571666666666667</c:v>
                </c:pt>
                <c:pt idx="32">
                  <c:v>13.5625</c:v>
                </c:pt>
                <c:pt idx="33">
                  <c:v>13.643333333333333</c:v>
                </c:pt>
                <c:pt idx="34">
                  <c:v>13.655833333333334</c:v>
                </c:pt>
                <c:pt idx="35">
                  <c:v>13.848333333333333</c:v>
                </c:pt>
                <c:pt idx="36">
                  <c:v>13.858333333333333</c:v>
                </c:pt>
                <c:pt idx="37">
                  <c:v>13.6425</c:v>
                </c:pt>
                <c:pt idx="38">
                  <c:v>13.5425</c:v>
                </c:pt>
                <c:pt idx="39">
                  <c:v>13.705833333333333</c:v>
                </c:pt>
                <c:pt idx="40">
                  <c:v>13.725833333333334</c:v>
                </c:pt>
                <c:pt idx="41">
                  <c:v>13.730833333333333</c:v>
                </c:pt>
                <c:pt idx="42">
                  <c:v>13.811666666666667</c:v>
                </c:pt>
                <c:pt idx="43">
                  <c:v>13.719166666666666</c:v>
                </c:pt>
                <c:pt idx="44">
                  <c:v>13.737500000000001</c:v>
                </c:pt>
                <c:pt idx="45">
                  <c:v>13.728333333333333</c:v>
                </c:pt>
                <c:pt idx="46">
                  <c:v>13.780833333333334</c:v>
                </c:pt>
                <c:pt idx="47">
                  <c:v>13.896666666666667</c:v>
                </c:pt>
                <c:pt idx="48">
                  <c:v>13.784166666666668</c:v>
                </c:pt>
                <c:pt idx="49">
                  <c:v>13.803333333333333</c:v>
                </c:pt>
                <c:pt idx="50">
                  <c:v>13.641666666666666</c:v>
                </c:pt>
                <c:pt idx="51">
                  <c:v>13.842499999999999</c:v>
                </c:pt>
                <c:pt idx="52">
                  <c:v>13.906666666666666</c:v>
                </c:pt>
                <c:pt idx="53">
                  <c:v>13.84</c:v>
                </c:pt>
                <c:pt idx="54">
                  <c:v>13.715833333333332</c:v>
                </c:pt>
                <c:pt idx="55">
                  <c:v>13.876666666666667</c:v>
                </c:pt>
                <c:pt idx="56">
                  <c:v>13.800833333333333</c:v>
                </c:pt>
                <c:pt idx="57">
                  <c:v>13.852499999999999</c:v>
                </c:pt>
                <c:pt idx="58">
                  <c:v>13.973333333333333</c:v>
                </c:pt>
                <c:pt idx="59">
                  <c:v>13.9975</c:v>
                </c:pt>
                <c:pt idx="60">
                  <c:v>13.984166666666667</c:v>
                </c:pt>
                <c:pt idx="61">
                  <c:v>14.128333333333334</c:v>
                </c:pt>
                <c:pt idx="62">
                  <c:v>14.1875</c:v>
                </c:pt>
                <c:pt idx="63">
                  <c:v>14.068333333333333</c:v>
                </c:pt>
                <c:pt idx="64">
                  <c:v>14.09</c:v>
                </c:pt>
                <c:pt idx="65">
                  <c:v>14.204166666666667</c:v>
                </c:pt>
                <c:pt idx="66">
                  <c:v>14.090833333333332</c:v>
                </c:pt>
                <c:pt idx="67">
                  <c:v>13.929166666666667</c:v>
                </c:pt>
                <c:pt idx="68">
                  <c:v>13.973333333333333</c:v>
                </c:pt>
                <c:pt idx="69">
                  <c:v>13.895</c:v>
                </c:pt>
                <c:pt idx="70">
                  <c:v>13.891666666666667</c:v>
                </c:pt>
                <c:pt idx="71">
                  <c:v>13.825833333333334</c:v>
                </c:pt>
                <c:pt idx="72">
                  <c:v>13.930833333333334</c:v>
                </c:pt>
                <c:pt idx="73">
                  <c:v>14.01</c:v>
                </c:pt>
                <c:pt idx="74">
                  <c:v>14.080833333333333</c:v>
                </c:pt>
                <c:pt idx="75">
                  <c:v>13.8675</c:v>
                </c:pt>
                <c:pt idx="76">
                  <c:v>13.859166666666667</c:v>
                </c:pt>
                <c:pt idx="77">
                  <c:v>13.809166666666666</c:v>
                </c:pt>
                <c:pt idx="78">
                  <c:v>14.047499999999999</c:v>
                </c:pt>
                <c:pt idx="79">
                  <c:v>14.06</c:v>
                </c:pt>
                <c:pt idx="80">
                  <c:v>14.03</c:v>
                </c:pt>
                <c:pt idx="81">
                  <c:v>13.973333333333333</c:v>
                </c:pt>
                <c:pt idx="82">
                  <c:v>14.055833333333334</c:v>
                </c:pt>
                <c:pt idx="83">
                  <c:v>14.03</c:v>
                </c:pt>
                <c:pt idx="84">
                  <c:v>14.053333333333333</c:v>
                </c:pt>
                <c:pt idx="85">
                  <c:v>13.800833333333333</c:v>
                </c:pt>
                <c:pt idx="86">
                  <c:v>13.8925</c:v>
                </c:pt>
                <c:pt idx="87">
                  <c:v>13.942500000000001</c:v>
                </c:pt>
                <c:pt idx="88">
                  <c:v>13.976666666666667</c:v>
                </c:pt>
                <c:pt idx="89">
                  <c:v>13.915833333333333</c:v>
                </c:pt>
                <c:pt idx="90">
                  <c:v>14.053333333333333</c:v>
                </c:pt>
                <c:pt idx="91">
                  <c:v>14.025</c:v>
                </c:pt>
                <c:pt idx="92">
                  <c:v>13.9175</c:v>
                </c:pt>
                <c:pt idx="93">
                  <c:v>14.008333333333333</c:v>
                </c:pt>
                <c:pt idx="94">
                  <c:v>14.1625</c:v>
                </c:pt>
                <c:pt idx="95">
                  <c:v>13.932499999999999</c:v>
                </c:pt>
                <c:pt idx="96">
                  <c:v>13.987500000000001</c:v>
                </c:pt>
                <c:pt idx="97">
                  <c:v>13.904166666666667</c:v>
                </c:pt>
                <c:pt idx="98">
                  <c:v>14.180833333333334</c:v>
                </c:pt>
                <c:pt idx="99">
                  <c:v>14.069166666666666</c:v>
                </c:pt>
                <c:pt idx="100">
                  <c:v>14.165833333333333</c:v>
                </c:pt>
                <c:pt idx="101">
                  <c:v>14.260833333333334</c:v>
                </c:pt>
                <c:pt idx="102">
                  <c:v>14.323333333333334</c:v>
                </c:pt>
                <c:pt idx="103">
                  <c:v>14.141666666666667</c:v>
                </c:pt>
                <c:pt idx="104">
                  <c:v>14.315</c:v>
                </c:pt>
                <c:pt idx="105">
                  <c:v>14.157500000000001</c:v>
                </c:pt>
                <c:pt idx="106">
                  <c:v>14.12</c:v>
                </c:pt>
                <c:pt idx="107">
                  <c:v>14.180833333333334</c:v>
                </c:pt>
                <c:pt idx="108">
                  <c:v>14.323333333333334</c:v>
                </c:pt>
                <c:pt idx="109">
                  <c:v>14.390833333333333</c:v>
                </c:pt>
                <c:pt idx="110">
                  <c:v>14.273333333333333</c:v>
                </c:pt>
                <c:pt idx="111">
                  <c:v>14.451666666666666</c:v>
                </c:pt>
                <c:pt idx="112">
                  <c:v>14.405833333333334</c:v>
                </c:pt>
                <c:pt idx="113">
                  <c:v>14.22</c:v>
                </c:pt>
                <c:pt idx="114">
                  <c:v>14.233333333333333</c:v>
                </c:pt>
                <c:pt idx="115">
                  <c:v>14.315</c:v>
                </c:pt>
                <c:pt idx="116">
                  <c:v>14.446666666666667</c:v>
                </c:pt>
                <c:pt idx="117">
                  <c:v>14.329166666666667</c:v>
                </c:pt>
                <c:pt idx="118">
                  <c:v>14.464166666666667</c:v>
                </c:pt>
                <c:pt idx="119">
                  <c:v>14.609166666666667</c:v>
                </c:pt>
                <c:pt idx="120">
                  <c:v>14.385833333333334</c:v>
                </c:pt>
                <c:pt idx="121">
                  <c:v>14.396666666666667</c:v>
                </c:pt>
                <c:pt idx="122">
                  <c:v>14.54</c:v>
                </c:pt>
                <c:pt idx="123">
                  <c:v>14.6275</c:v>
                </c:pt>
                <c:pt idx="124">
                  <c:v>14.621666666666666</c:v>
                </c:pt>
                <c:pt idx="125">
                  <c:v>14.539166666666667</c:v>
                </c:pt>
                <c:pt idx="126">
                  <c:v>14.681666666666667</c:v>
                </c:pt>
                <c:pt idx="127">
                  <c:v>14.640833333333333</c:v>
                </c:pt>
                <c:pt idx="128">
                  <c:v>14.668333333333333</c:v>
                </c:pt>
                <c:pt idx="129">
                  <c:v>14.544166666666667</c:v>
                </c:pt>
                <c:pt idx="130">
                  <c:v>14.661666666666667</c:v>
                </c:pt>
                <c:pt idx="131">
                  <c:v>14.725833333333334</c:v>
                </c:pt>
                <c:pt idx="132">
                  <c:v>14.6075</c:v>
                </c:pt>
                <c:pt idx="133">
                  <c:v>14.646666666666667</c:v>
                </c:pt>
                <c:pt idx="134">
                  <c:v>14.680833333333332</c:v>
                </c:pt>
                <c:pt idx="135">
                  <c:v>14.746666666666666</c:v>
                </c:pt>
                <c:pt idx="136">
                  <c:v>14.895833333333334</c:v>
                </c:pt>
                <c:pt idx="137">
                  <c:v>15.015833333333333</c:v>
                </c:pt>
                <c:pt idx="138">
                  <c:v>14.923333333333334</c:v>
                </c:pt>
                <c:pt idx="139">
                  <c:v>14.85</c:v>
                </c:pt>
                <c:pt idx="140">
                  <c:v>14.978333333333333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74E-4002-8D20-A375F1D665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3197711"/>
        <c:axId val="603951887"/>
      </c:scatterChart>
      <c:valAx>
        <c:axId val="7331977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Year</a:t>
                </a:r>
                <a:r>
                  <a:rPr lang="en-US" sz="1000" b="0" i="0" u="none" strike="noStrike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3951887"/>
        <c:crosses val="autoZero"/>
        <c:crossBetween val="midCat"/>
      </c:valAx>
      <c:valAx>
        <c:axId val="6039518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 </a:t>
                </a:r>
                <a:r>
                  <a:rPr lang="en-US" sz="1000" b="0" i="0" u="none" strike="noStrike" baseline="0">
                    <a:effectLst/>
                  </a:rPr>
                  <a:t>Temperature</a:t>
                </a:r>
                <a:r>
                  <a:rPr lang="en-US" sz="1000" b="0" i="0" u="none" strike="noStrike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319771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ICE AGE-TEMPERATURE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'Vostok Temp'!$B$4:$B$14</c:f>
              <c:numCache>
                <c:formatCode>General</c:formatCode>
                <c:ptCount val="11"/>
                <c:pt idx="0">
                  <c:v>0</c:v>
                </c:pt>
                <c:pt idx="1">
                  <c:v>17</c:v>
                </c:pt>
                <c:pt idx="2">
                  <c:v>35</c:v>
                </c:pt>
                <c:pt idx="3">
                  <c:v>53</c:v>
                </c:pt>
                <c:pt idx="4">
                  <c:v>72</c:v>
                </c:pt>
                <c:pt idx="5">
                  <c:v>91</c:v>
                </c:pt>
                <c:pt idx="6">
                  <c:v>110</c:v>
                </c:pt>
                <c:pt idx="7">
                  <c:v>129</c:v>
                </c:pt>
                <c:pt idx="8">
                  <c:v>149</c:v>
                </c:pt>
                <c:pt idx="9">
                  <c:v>170</c:v>
                </c:pt>
                <c:pt idx="10">
                  <c:v>190</c:v>
                </c:pt>
              </c:numCache>
            </c:numRef>
          </c:xVal>
          <c:yVal>
            <c:numRef>
              <c:f>'Vostok Temp'!$D$4:$D$14</c:f>
              <c:numCache>
                <c:formatCode>General</c:formatCode>
                <c:ptCount val="11"/>
                <c:pt idx="0">
                  <c:v>-55.166666666666664</c:v>
                </c:pt>
                <c:pt idx="1">
                  <c:v>-55.166666666666664</c:v>
                </c:pt>
                <c:pt idx="2">
                  <c:v>-55.166666666666664</c:v>
                </c:pt>
                <c:pt idx="3">
                  <c:v>-55.166666666666664</c:v>
                </c:pt>
                <c:pt idx="4">
                  <c:v>-55.166666666666664</c:v>
                </c:pt>
                <c:pt idx="5">
                  <c:v>-55.166666666666664</c:v>
                </c:pt>
                <c:pt idx="6">
                  <c:v>-55.166666666666664</c:v>
                </c:pt>
                <c:pt idx="7">
                  <c:v>-55.166666666666664</c:v>
                </c:pt>
                <c:pt idx="8">
                  <c:v>-55.983333333333327</c:v>
                </c:pt>
                <c:pt idx="9">
                  <c:v>-55.15</c:v>
                </c:pt>
                <c:pt idx="10">
                  <c:v>-54.800000000000004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DCA-4623-B6DD-158C8D9339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4356224"/>
        <c:axId val="524358520"/>
      </c:scatterChart>
      <c:valAx>
        <c:axId val="524356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ice_age</a:t>
                </a:r>
                <a:r>
                  <a:rPr lang="en-US" sz="1000" b="0" i="0" u="none" strike="noStrike" baseline="0"/>
                  <a:t> </a:t>
                </a:r>
                <a:r>
                  <a:rPr lang="en-US" sz="1000" b="0" i="0" u="none" strike="noStrike" baseline="0">
                    <a:effectLst/>
                  </a:rPr>
                  <a:t>year BP</a:t>
                </a:r>
                <a:r>
                  <a:rPr lang="en-US" sz="1000" b="0" i="0" u="none" strike="noStrike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4358520"/>
        <c:crosses val="autoZero"/>
        <c:crossBetween val="midCat"/>
      </c:valAx>
      <c:valAx>
        <c:axId val="524358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 </a:t>
                </a:r>
                <a:r>
                  <a:rPr lang="en-US" sz="1000" b="0" i="0" u="none" strike="noStrike" baseline="0">
                    <a:effectLst/>
                  </a:rPr>
                  <a:t>Temperature</a:t>
                </a:r>
                <a:r>
                  <a:rPr lang="en-US" sz="1000" b="0" i="0" u="none" strike="noStrike" baseline="0"/>
                  <a:t> </a:t>
                </a:r>
                <a:r>
                  <a:rPr lang="en-US" sz="1000" b="0" i="0" u="none" strike="noStrike" baseline="0">
                    <a:effectLst/>
                  </a:rPr>
                  <a:t>C</a:t>
                </a:r>
                <a:r>
                  <a:rPr lang="en-US" sz="1000" b="0" i="0" u="none" strike="noStrike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43562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ICE AGE-TEMPERATURE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'Vostok Temp'!$B$4:$B$14</c:f>
              <c:numCache>
                <c:formatCode>General</c:formatCode>
                <c:ptCount val="11"/>
                <c:pt idx="0">
                  <c:v>0</c:v>
                </c:pt>
                <c:pt idx="1">
                  <c:v>17</c:v>
                </c:pt>
                <c:pt idx="2">
                  <c:v>35</c:v>
                </c:pt>
                <c:pt idx="3">
                  <c:v>53</c:v>
                </c:pt>
                <c:pt idx="4">
                  <c:v>72</c:v>
                </c:pt>
                <c:pt idx="5">
                  <c:v>91</c:v>
                </c:pt>
                <c:pt idx="6">
                  <c:v>110</c:v>
                </c:pt>
                <c:pt idx="7">
                  <c:v>129</c:v>
                </c:pt>
                <c:pt idx="8">
                  <c:v>149</c:v>
                </c:pt>
                <c:pt idx="9">
                  <c:v>170</c:v>
                </c:pt>
                <c:pt idx="10">
                  <c:v>190</c:v>
                </c:pt>
              </c:numCache>
            </c:numRef>
          </c:xVal>
          <c:yVal>
            <c:numRef>
              <c:f>'Vostok Temp'!$D$4:$D$14</c:f>
              <c:numCache>
                <c:formatCode>General</c:formatCode>
                <c:ptCount val="11"/>
                <c:pt idx="0">
                  <c:v>-55.166666666666664</c:v>
                </c:pt>
                <c:pt idx="1">
                  <c:v>-55.166666666666664</c:v>
                </c:pt>
                <c:pt idx="2">
                  <c:v>-55.166666666666664</c:v>
                </c:pt>
                <c:pt idx="3">
                  <c:v>-55.166666666666664</c:v>
                </c:pt>
                <c:pt idx="4">
                  <c:v>-55.166666666666664</c:v>
                </c:pt>
                <c:pt idx="5">
                  <c:v>-55.166666666666664</c:v>
                </c:pt>
                <c:pt idx="6">
                  <c:v>-55.166666666666664</c:v>
                </c:pt>
                <c:pt idx="7">
                  <c:v>-55.166666666666664</c:v>
                </c:pt>
                <c:pt idx="8">
                  <c:v>-55.983333333333327</c:v>
                </c:pt>
                <c:pt idx="9">
                  <c:v>-55.15</c:v>
                </c:pt>
                <c:pt idx="10">
                  <c:v>-54.800000000000004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9E8-4E0B-B658-136E9A83F6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4356224"/>
        <c:axId val="524358520"/>
      </c:scatterChart>
      <c:valAx>
        <c:axId val="524356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ice_age</a:t>
                </a:r>
                <a:r>
                  <a:rPr lang="en-US" sz="1000" b="0" i="0" u="none" strike="noStrike" baseline="0"/>
                  <a:t> </a:t>
                </a:r>
                <a:r>
                  <a:rPr lang="en-US" sz="1000" b="0" i="0" u="none" strike="noStrike" baseline="0">
                    <a:effectLst/>
                  </a:rPr>
                  <a:t>year BP</a:t>
                </a:r>
                <a:r>
                  <a:rPr lang="en-US" sz="1000" b="0" i="0" u="none" strike="noStrike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4358520"/>
        <c:crosses val="autoZero"/>
        <c:crossBetween val="midCat"/>
      </c:valAx>
      <c:valAx>
        <c:axId val="524358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 </a:t>
                </a:r>
                <a:r>
                  <a:rPr lang="en-US" sz="1000" b="0" i="0" u="none" strike="noStrike" baseline="0">
                    <a:effectLst/>
                  </a:rPr>
                  <a:t>Temperature</a:t>
                </a:r>
                <a:r>
                  <a:rPr lang="en-US" sz="1000" b="0" i="0" u="none" strike="noStrike" baseline="0"/>
                  <a:t> </a:t>
                </a:r>
                <a:r>
                  <a:rPr lang="en-US" sz="1000" b="0" i="0" u="none" strike="noStrike" baseline="0">
                    <a:effectLst/>
                  </a:rPr>
                  <a:t>C</a:t>
                </a:r>
                <a:r>
                  <a:rPr lang="en-US" sz="1000" b="0" i="0" u="none" strike="noStrike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43562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0" i="0" baseline="0">
                <a:effectLst/>
              </a:rPr>
              <a:t>ICE AGE-TEMPERATURE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'Vostok Temp'!$B$4:$B$27</c:f>
              <c:numCache>
                <c:formatCode>General</c:formatCode>
                <c:ptCount val="24"/>
                <c:pt idx="0">
                  <c:v>0</c:v>
                </c:pt>
                <c:pt idx="1">
                  <c:v>17</c:v>
                </c:pt>
                <c:pt idx="2">
                  <c:v>35</c:v>
                </c:pt>
                <c:pt idx="3">
                  <c:v>53</c:v>
                </c:pt>
                <c:pt idx="4">
                  <c:v>72</c:v>
                </c:pt>
                <c:pt idx="5">
                  <c:v>91</c:v>
                </c:pt>
                <c:pt idx="6">
                  <c:v>110</c:v>
                </c:pt>
                <c:pt idx="7">
                  <c:v>129</c:v>
                </c:pt>
                <c:pt idx="8">
                  <c:v>149</c:v>
                </c:pt>
                <c:pt idx="9">
                  <c:v>170</c:v>
                </c:pt>
                <c:pt idx="10">
                  <c:v>190</c:v>
                </c:pt>
                <c:pt idx="11">
                  <c:v>211</c:v>
                </c:pt>
                <c:pt idx="12">
                  <c:v>234</c:v>
                </c:pt>
                <c:pt idx="13">
                  <c:v>258</c:v>
                </c:pt>
                <c:pt idx="14">
                  <c:v>281</c:v>
                </c:pt>
                <c:pt idx="15">
                  <c:v>304</c:v>
                </c:pt>
                <c:pt idx="16">
                  <c:v>327</c:v>
                </c:pt>
                <c:pt idx="17">
                  <c:v>351</c:v>
                </c:pt>
                <c:pt idx="18">
                  <c:v>375</c:v>
                </c:pt>
                <c:pt idx="19">
                  <c:v>397</c:v>
                </c:pt>
                <c:pt idx="20">
                  <c:v>420</c:v>
                </c:pt>
                <c:pt idx="21">
                  <c:v>444</c:v>
                </c:pt>
                <c:pt idx="22">
                  <c:v>469</c:v>
                </c:pt>
                <c:pt idx="23">
                  <c:v>495</c:v>
                </c:pt>
              </c:numCache>
            </c:numRef>
          </c:xVal>
          <c:yVal>
            <c:numRef>
              <c:f>'Vostok Temp'!$D$4:$D$27</c:f>
              <c:numCache>
                <c:formatCode>General</c:formatCode>
                <c:ptCount val="24"/>
                <c:pt idx="0">
                  <c:v>-55.166666666666664</c:v>
                </c:pt>
                <c:pt idx="1">
                  <c:v>-55.166666666666664</c:v>
                </c:pt>
                <c:pt idx="2">
                  <c:v>-55.166666666666664</c:v>
                </c:pt>
                <c:pt idx="3">
                  <c:v>-55.166666666666664</c:v>
                </c:pt>
                <c:pt idx="4">
                  <c:v>-55.166666666666664</c:v>
                </c:pt>
                <c:pt idx="5">
                  <c:v>-55.166666666666664</c:v>
                </c:pt>
                <c:pt idx="6">
                  <c:v>-55.166666666666664</c:v>
                </c:pt>
                <c:pt idx="7">
                  <c:v>-55.166666666666664</c:v>
                </c:pt>
                <c:pt idx="8">
                  <c:v>-55.983333333333327</c:v>
                </c:pt>
                <c:pt idx="9">
                  <c:v>-55.15</c:v>
                </c:pt>
                <c:pt idx="10">
                  <c:v>-54.800000000000004</c:v>
                </c:pt>
                <c:pt idx="11">
                  <c:v>-56.116666666666667</c:v>
                </c:pt>
                <c:pt idx="12">
                  <c:v>-57.016666666666673</c:v>
                </c:pt>
                <c:pt idx="13">
                  <c:v>-56.266666666666673</c:v>
                </c:pt>
                <c:pt idx="14">
                  <c:v>-55.916666666666664</c:v>
                </c:pt>
                <c:pt idx="15">
                  <c:v>-55.383333333333333</c:v>
                </c:pt>
                <c:pt idx="16">
                  <c:v>-55.65</c:v>
                </c:pt>
                <c:pt idx="17">
                  <c:v>-55.916666666666664</c:v>
                </c:pt>
                <c:pt idx="18">
                  <c:v>-54.933333333333337</c:v>
                </c:pt>
                <c:pt idx="19">
                  <c:v>-53.833333333333336</c:v>
                </c:pt>
                <c:pt idx="20">
                  <c:v>-54.816666666666663</c:v>
                </c:pt>
                <c:pt idx="21">
                  <c:v>-54.983333333333327</c:v>
                </c:pt>
                <c:pt idx="22">
                  <c:v>-55.25</c:v>
                </c:pt>
                <c:pt idx="23">
                  <c:v>-56.25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718-4BF4-BABC-E667B7CBA8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8262824"/>
        <c:axId val="528263480"/>
      </c:scatterChart>
      <c:valAx>
        <c:axId val="5282628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Ice</a:t>
                </a:r>
                <a:r>
                  <a:rPr lang="en-US" baseline="0"/>
                  <a:t> Age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8263480"/>
        <c:crosses val="autoZero"/>
        <c:crossBetween val="midCat"/>
      </c:valAx>
      <c:valAx>
        <c:axId val="528263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 </a:t>
                </a:r>
                <a:r>
                  <a:rPr lang="en-US" sz="1000" b="0" i="0" u="none" strike="noStrike" baseline="0">
                    <a:effectLst/>
                  </a:rPr>
                  <a:t>Temperature</a:t>
                </a:r>
                <a:r>
                  <a:rPr lang="en-US" sz="1000" b="0" i="0" u="none" strike="noStrike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8262824"/>
        <c:crosses val="autoZero"/>
        <c:crossBetween val="midCat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Gas</a:t>
            </a:r>
            <a:r>
              <a:rPr lang="en-US" baseline="0"/>
              <a:t> Age-CO2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'Vostok CO2'!$C$4:$C$366</c:f>
              <c:numCache>
                <c:formatCode>General</c:formatCode>
                <c:ptCount val="363"/>
                <c:pt idx="0">
                  <c:v>2342</c:v>
                </c:pt>
                <c:pt idx="1">
                  <c:v>3634</c:v>
                </c:pt>
                <c:pt idx="2">
                  <c:v>3833</c:v>
                </c:pt>
                <c:pt idx="3">
                  <c:v>6220</c:v>
                </c:pt>
                <c:pt idx="4">
                  <c:v>7327</c:v>
                </c:pt>
                <c:pt idx="5">
                  <c:v>8113</c:v>
                </c:pt>
                <c:pt idx="6">
                  <c:v>10123</c:v>
                </c:pt>
                <c:pt idx="7">
                  <c:v>11013</c:v>
                </c:pt>
                <c:pt idx="8">
                  <c:v>11326</c:v>
                </c:pt>
                <c:pt idx="9">
                  <c:v>11719</c:v>
                </c:pt>
                <c:pt idx="10">
                  <c:v>13405</c:v>
                </c:pt>
                <c:pt idx="11">
                  <c:v>13989</c:v>
                </c:pt>
                <c:pt idx="12">
                  <c:v>17695</c:v>
                </c:pt>
                <c:pt idx="13">
                  <c:v>19988</c:v>
                </c:pt>
                <c:pt idx="14">
                  <c:v>22977</c:v>
                </c:pt>
                <c:pt idx="15">
                  <c:v>26303</c:v>
                </c:pt>
                <c:pt idx="16">
                  <c:v>27062</c:v>
                </c:pt>
                <c:pt idx="17">
                  <c:v>31447</c:v>
                </c:pt>
                <c:pt idx="18">
                  <c:v>33884</c:v>
                </c:pt>
                <c:pt idx="19">
                  <c:v>39880</c:v>
                </c:pt>
                <c:pt idx="20">
                  <c:v>44766</c:v>
                </c:pt>
                <c:pt idx="21">
                  <c:v>47024</c:v>
                </c:pt>
                <c:pt idx="22">
                  <c:v>48229</c:v>
                </c:pt>
                <c:pt idx="23">
                  <c:v>49414</c:v>
                </c:pt>
                <c:pt idx="24">
                  <c:v>51174</c:v>
                </c:pt>
                <c:pt idx="25">
                  <c:v>57068</c:v>
                </c:pt>
                <c:pt idx="26">
                  <c:v>57799</c:v>
                </c:pt>
                <c:pt idx="27">
                  <c:v>63687</c:v>
                </c:pt>
                <c:pt idx="28">
                  <c:v>65701</c:v>
                </c:pt>
                <c:pt idx="29">
                  <c:v>66883</c:v>
                </c:pt>
                <c:pt idx="30">
                  <c:v>72849</c:v>
                </c:pt>
                <c:pt idx="31">
                  <c:v>75360</c:v>
                </c:pt>
                <c:pt idx="32">
                  <c:v>78995</c:v>
                </c:pt>
                <c:pt idx="33">
                  <c:v>80059</c:v>
                </c:pt>
                <c:pt idx="34">
                  <c:v>82858</c:v>
                </c:pt>
                <c:pt idx="35">
                  <c:v>84929</c:v>
                </c:pt>
                <c:pt idx="36">
                  <c:v>85727</c:v>
                </c:pt>
                <c:pt idx="37">
                  <c:v>86323</c:v>
                </c:pt>
                <c:pt idx="38">
                  <c:v>87180</c:v>
                </c:pt>
                <c:pt idx="39">
                  <c:v>88051</c:v>
                </c:pt>
                <c:pt idx="40">
                  <c:v>89363</c:v>
                </c:pt>
                <c:pt idx="41">
                  <c:v>91691</c:v>
                </c:pt>
                <c:pt idx="42">
                  <c:v>92460</c:v>
                </c:pt>
                <c:pt idx="43">
                  <c:v>95349</c:v>
                </c:pt>
                <c:pt idx="44">
                  <c:v>99842</c:v>
                </c:pt>
                <c:pt idx="45">
                  <c:v>100833</c:v>
                </c:pt>
                <c:pt idx="46">
                  <c:v>101829</c:v>
                </c:pt>
                <c:pt idx="47">
                  <c:v>103372</c:v>
                </c:pt>
                <c:pt idx="48">
                  <c:v>105213</c:v>
                </c:pt>
                <c:pt idx="49">
                  <c:v>106203</c:v>
                </c:pt>
                <c:pt idx="50">
                  <c:v>108308</c:v>
                </c:pt>
                <c:pt idx="51">
                  <c:v>108994</c:v>
                </c:pt>
                <c:pt idx="52">
                  <c:v>110253</c:v>
                </c:pt>
                <c:pt idx="53">
                  <c:v>111456</c:v>
                </c:pt>
                <c:pt idx="54">
                  <c:v>112577</c:v>
                </c:pt>
                <c:pt idx="55">
                  <c:v>113472</c:v>
                </c:pt>
                <c:pt idx="56">
                  <c:v>114082</c:v>
                </c:pt>
                <c:pt idx="57">
                  <c:v>114738</c:v>
                </c:pt>
                <c:pt idx="58">
                  <c:v>116175</c:v>
                </c:pt>
                <c:pt idx="59">
                  <c:v>117519</c:v>
                </c:pt>
                <c:pt idx="60">
                  <c:v>118396</c:v>
                </c:pt>
                <c:pt idx="61">
                  <c:v>119273</c:v>
                </c:pt>
                <c:pt idx="62">
                  <c:v>120002</c:v>
                </c:pt>
                <c:pt idx="63">
                  <c:v>120652</c:v>
                </c:pt>
                <c:pt idx="64">
                  <c:v>121961</c:v>
                </c:pt>
                <c:pt idx="65">
                  <c:v>122606</c:v>
                </c:pt>
                <c:pt idx="66">
                  <c:v>123815</c:v>
                </c:pt>
                <c:pt idx="67">
                  <c:v>123858</c:v>
                </c:pt>
                <c:pt idx="68">
                  <c:v>124306</c:v>
                </c:pt>
                <c:pt idx="69">
                  <c:v>124571</c:v>
                </c:pt>
                <c:pt idx="70">
                  <c:v>124723</c:v>
                </c:pt>
                <c:pt idx="71">
                  <c:v>124876</c:v>
                </c:pt>
                <c:pt idx="72">
                  <c:v>125746</c:v>
                </c:pt>
                <c:pt idx="73">
                  <c:v>126023</c:v>
                </c:pt>
                <c:pt idx="74">
                  <c:v>126475</c:v>
                </c:pt>
                <c:pt idx="75">
                  <c:v>126809</c:v>
                </c:pt>
                <c:pt idx="76">
                  <c:v>127445</c:v>
                </c:pt>
                <c:pt idx="77">
                  <c:v>127808</c:v>
                </c:pt>
                <c:pt idx="78">
                  <c:v>128300</c:v>
                </c:pt>
                <c:pt idx="79">
                  <c:v>128399</c:v>
                </c:pt>
                <c:pt idx="80">
                  <c:v>128652</c:v>
                </c:pt>
                <c:pt idx="81">
                  <c:v>129007</c:v>
                </c:pt>
                <c:pt idx="82">
                  <c:v>129411</c:v>
                </c:pt>
                <c:pt idx="83">
                  <c:v>129755</c:v>
                </c:pt>
                <c:pt idx="84">
                  <c:v>130106</c:v>
                </c:pt>
                <c:pt idx="85">
                  <c:v>130167</c:v>
                </c:pt>
                <c:pt idx="86">
                  <c:v>130992</c:v>
                </c:pt>
                <c:pt idx="87">
                  <c:v>131661</c:v>
                </c:pt>
                <c:pt idx="88">
                  <c:v>131789</c:v>
                </c:pt>
                <c:pt idx="89">
                  <c:v>132067</c:v>
                </c:pt>
                <c:pt idx="90">
                  <c:v>132818</c:v>
                </c:pt>
                <c:pt idx="91">
                  <c:v>133334</c:v>
                </c:pt>
                <c:pt idx="92">
                  <c:v>133366</c:v>
                </c:pt>
                <c:pt idx="93">
                  <c:v>133636</c:v>
                </c:pt>
                <c:pt idx="94">
                  <c:v>134205</c:v>
                </c:pt>
                <c:pt idx="95">
                  <c:v>134362</c:v>
                </c:pt>
                <c:pt idx="96">
                  <c:v>135003</c:v>
                </c:pt>
                <c:pt idx="97">
                  <c:v>135172</c:v>
                </c:pt>
                <c:pt idx="98">
                  <c:v>135271</c:v>
                </c:pt>
                <c:pt idx="99">
                  <c:v>135683</c:v>
                </c:pt>
                <c:pt idx="100">
                  <c:v>135976</c:v>
                </c:pt>
                <c:pt idx="101">
                  <c:v>136099</c:v>
                </c:pt>
                <c:pt idx="102">
                  <c:v>136359</c:v>
                </c:pt>
                <c:pt idx="103">
                  <c:v>136659</c:v>
                </c:pt>
                <c:pt idx="104">
                  <c:v>136743</c:v>
                </c:pt>
                <c:pt idx="105">
                  <c:v>137383</c:v>
                </c:pt>
                <c:pt idx="106">
                  <c:v>137694</c:v>
                </c:pt>
                <c:pt idx="107">
                  <c:v>137986</c:v>
                </c:pt>
                <c:pt idx="108">
                  <c:v>138226</c:v>
                </c:pt>
                <c:pt idx="109">
                  <c:v>139445</c:v>
                </c:pt>
                <c:pt idx="110">
                  <c:v>139851</c:v>
                </c:pt>
                <c:pt idx="111">
                  <c:v>141256</c:v>
                </c:pt>
                <c:pt idx="112">
                  <c:v>141312</c:v>
                </c:pt>
                <c:pt idx="113">
                  <c:v>142357</c:v>
                </c:pt>
                <c:pt idx="114">
                  <c:v>145435</c:v>
                </c:pt>
                <c:pt idx="115">
                  <c:v>149157</c:v>
                </c:pt>
                <c:pt idx="116">
                  <c:v>150303</c:v>
                </c:pt>
                <c:pt idx="117">
                  <c:v>150423</c:v>
                </c:pt>
                <c:pt idx="118">
                  <c:v>151854</c:v>
                </c:pt>
                <c:pt idx="119">
                  <c:v>154471</c:v>
                </c:pt>
                <c:pt idx="120">
                  <c:v>155299</c:v>
                </c:pt>
                <c:pt idx="121">
                  <c:v>155707</c:v>
                </c:pt>
                <c:pt idx="122">
                  <c:v>160494</c:v>
                </c:pt>
                <c:pt idx="123">
                  <c:v>161037</c:v>
                </c:pt>
                <c:pt idx="124">
                  <c:v>162996</c:v>
                </c:pt>
                <c:pt idx="125">
                  <c:v>163522</c:v>
                </c:pt>
                <c:pt idx="126">
                  <c:v>164341</c:v>
                </c:pt>
                <c:pt idx="127">
                  <c:v>165278</c:v>
                </c:pt>
                <c:pt idx="128">
                  <c:v>166299</c:v>
                </c:pt>
                <c:pt idx="129">
                  <c:v>169870</c:v>
                </c:pt>
                <c:pt idx="130">
                  <c:v>172596</c:v>
                </c:pt>
                <c:pt idx="131">
                  <c:v>174617</c:v>
                </c:pt>
                <c:pt idx="132">
                  <c:v>175440</c:v>
                </c:pt>
                <c:pt idx="133">
                  <c:v>176030</c:v>
                </c:pt>
                <c:pt idx="134">
                  <c:v>176271</c:v>
                </c:pt>
                <c:pt idx="135">
                  <c:v>178550</c:v>
                </c:pt>
                <c:pt idx="136">
                  <c:v>180779</c:v>
                </c:pt>
                <c:pt idx="137">
                  <c:v>181617</c:v>
                </c:pt>
                <c:pt idx="138">
                  <c:v>182447</c:v>
                </c:pt>
                <c:pt idx="139">
                  <c:v>183355</c:v>
                </c:pt>
                <c:pt idx="140">
                  <c:v>185063</c:v>
                </c:pt>
                <c:pt idx="141">
                  <c:v>187199</c:v>
                </c:pt>
                <c:pt idx="142">
                  <c:v>189335</c:v>
                </c:pt>
                <c:pt idx="143">
                  <c:v>191057</c:v>
                </c:pt>
                <c:pt idx="144">
                  <c:v>191592</c:v>
                </c:pt>
                <c:pt idx="145">
                  <c:v>192632</c:v>
                </c:pt>
                <c:pt idx="146">
                  <c:v>195123</c:v>
                </c:pt>
                <c:pt idx="147">
                  <c:v>195625</c:v>
                </c:pt>
                <c:pt idx="148">
                  <c:v>197567</c:v>
                </c:pt>
                <c:pt idx="149">
                  <c:v>198442</c:v>
                </c:pt>
                <c:pt idx="150">
                  <c:v>199025</c:v>
                </c:pt>
                <c:pt idx="151">
                  <c:v>202212</c:v>
                </c:pt>
                <c:pt idx="152">
                  <c:v>203191</c:v>
                </c:pt>
                <c:pt idx="153">
                  <c:v>204283</c:v>
                </c:pt>
                <c:pt idx="154">
                  <c:v>205148</c:v>
                </c:pt>
                <c:pt idx="155">
                  <c:v>205435</c:v>
                </c:pt>
                <c:pt idx="156">
                  <c:v>205715</c:v>
                </c:pt>
                <c:pt idx="157">
                  <c:v>206119</c:v>
                </c:pt>
                <c:pt idx="158">
                  <c:v>206672</c:v>
                </c:pt>
                <c:pt idx="159">
                  <c:v>207029</c:v>
                </c:pt>
                <c:pt idx="160">
                  <c:v>207412</c:v>
                </c:pt>
                <c:pt idx="161">
                  <c:v>207991</c:v>
                </c:pt>
                <c:pt idx="162">
                  <c:v>208177</c:v>
                </c:pt>
                <c:pt idx="163">
                  <c:v>208794</c:v>
                </c:pt>
                <c:pt idx="164">
                  <c:v>209073</c:v>
                </c:pt>
                <c:pt idx="165">
                  <c:v>209414</c:v>
                </c:pt>
                <c:pt idx="166">
                  <c:v>210022</c:v>
                </c:pt>
                <c:pt idx="167">
                  <c:v>210232</c:v>
                </c:pt>
                <c:pt idx="168">
                  <c:v>210830</c:v>
                </c:pt>
                <c:pt idx="169">
                  <c:v>211005</c:v>
                </c:pt>
                <c:pt idx="170">
                  <c:v>211476</c:v>
                </c:pt>
                <c:pt idx="171">
                  <c:v>211929</c:v>
                </c:pt>
                <c:pt idx="172">
                  <c:v>212281</c:v>
                </c:pt>
                <c:pt idx="173">
                  <c:v>213005</c:v>
                </c:pt>
                <c:pt idx="174">
                  <c:v>214153</c:v>
                </c:pt>
                <c:pt idx="175">
                  <c:v>215041</c:v>
                </c:pt>
                <c:pt idx="176">
                  <c:v>215593</c:v>
                </c:pt>
                <c:pt idx="177">
                  <c:v>215879</c:v>
                </c:pt>
                <c:pt idx="178">
                  <c:v>216459</c:v>
                </c:pt>
                <c:pt idx="179">
                  <c:v>217009</c:v>
                </c:pt>
                <c:pt idx="180">
                  <c:v>217271</c:v>
                </c:pt>
                <c:pt idx="181">
                  <c:v>217574</c:v>
                </c:pt>
                <c:pt idx="182">
                  <c:v>217676</c:v>
                </c:pt>
                <c:pt idx="183">
                  <c:v>218342</c:v>
                </c:pt>
                <c:pt idx="184">
                  <c:v>219679</c:v>
                </c:pt>
                <c:pt idx="185">
                  <c:v>219680</c:v>
                </c:pt>
                <c:pt idx="186">
                  <c:v>220042</c:v>
                </c:pt>
                <c:pt idx="187">
                  <c:v>220182</c:v>
                </c:pt>
                <c:pt idx="188">
                  <c:v>220758</c:v>
                </c:pt>
                <c:pt idx="189">
                  <c:v>220760</c:v>
                </c:pt>
                <c:pt idx="190">
                  <c:v>221054</c:v>
                </c:pt>
                <c:pt idx="191">
                  <c:v>221612</c:v>
                </c:pt>
                <c:pt idx="192">
                  <c:v>222958</c:v>
                </c:pt>
                <c:pt idx="193">
                  <c:v>223446</c:v>
                </c:pt>
                <c:pt idx="194">
                  <c:v>224630</c:v>
                </c:pt>
                <c:pt idx="195">
                  <c:v>225299</c:v>
                </c:pt>
                <c:pt idx="196">
                  <c:v>225509</c:v>
                </c:pt>
                <c:pt idx="197">
                  <c:v>225888</c:v>
                </c:pt>
                <c:pt idx="198">
                  <c:v>226710</c:v>
                </c:pt>
                <c:pt idx="199">
                  <c:v>227384</c:v>
                </c:pt>
                <c:pt idx="200">
                  <c:v>227840</c:v>
                </c:pt>
                <c:pt idx="201">
                  <c:v>230703</c:v>
                </c:pt>
                <c:pt idx="202">
                  <c:v>231382</c:v>
                </c:pt>
                <c:pt idx="203">
                  <c:v>231990</c:v>
                </c:pt>
                <c:pt idx="204">
                  <c:v>232570</c:v>
                </c:pt>
                <c:pt idx="205">
                  <c:v>233102</c:v>
                </c:pt>
                <c:pt idx="206">
                  <c:v>233646</c:v>
                </c:pt>
                <c:pt idx="207">
                  <c:v>234126</c:v>
                </c:pt>
                <c:pt idx="208">
                  <c:v>234470</c:v>
                </c:pt>
                <c:pt idx="209">
                  <c:v>234781</c:v>
                </c:pt>
                <c:pt idx="210">
                  <c:v>235213</c:v>
                </c:pt>
                <c:pt idx="211">
                  <c:v>236236</c:v>
                </c:pt>
                <c:pt idx="212">
                  <c:v>236851</c:v>
                </c:pt>
                <c:pt idx="213">
                  <c:v>237831</c:v>
                </c:pt>
                <c:pt idx="214">
                  <c:v>238199</c:v>
                </c:pt>
                <c:pt idx="215">
                  <c:v>238935</c:v>
                </c:pt>
                <c:pt idx="216">
                  <c:v>239250</c:v>
                </c:pt>
                <c:pt idx="217">
                  <c:v>239545</c:v>
                </c:pt>
                <c:pt idx="218">
                  <c:v>239866</c:v>
                </c:pt>
                <c:pt idx="219">
                  <c:v>240201</c:v>
                </c:pt>
                <c:pt idx="220">
                  <c:v>240577</c:v>
                </c:pt>
                <c:pt idx="221">
                  <c:v>242068</c:v>
                </c:pt>
                <c:pt idx="222">
                  <c:v>243653</c:v>
                </c:pt>
                <c:pt idx="223">
                  <c:v>244215</c:v>
                </c:pt>
                <c:pt idx="224">
                  <c:v>244863</c:v>
                </c:pt>
                <c:pt idx="225">
                  <c:v>245483</c:v>
                </c:pt>
                <c:pt idx="226">
                  <c:v>246090</c:v>
                </c:pt>
                <c:pt idx="227">
                  <c:v>247447</c:v>
                </c:pt>
                <c:pt idx="228">
                  <c:v>248087</c:v>
                </c:pt>
                <c:pt idx="229">
                  <c:v>248980</c:v>
                </c:pt>
                <c:pt idx="230">
                  <c:v>250461</c:v>
                </c:pt>
                <c:pt idx="231">
                  <c:v>251521</c:v>
                </c:pt>
                <c:pt idx="232">
                  <c:v>252174</c:v>
                </c:pt>
                <c:pt idx="233">
                  <c:v>252959</c:v>
                </c:pt>
                <c:pt idx="234">
                  <c:v>253880</c:v>
                </c:pt>
                <c:pt idx="235">
                  <c:v>255233</c:v>
                </c:pt>
                <c:pt idx="236">
                  <c:v>256053</c:v>
                </c:pt>
                <c:pt idx="237">
                  <c:v>256501</c:v>
                </c:pt>
                <c:pt idx="238">
                  <c:v>257247</c:v>
                </c:pt>
                <c:pt idx="239">
                  <c:v>257792</c:v>
                </c:pt>
                <c:pt idx="240">
                  <c:v>258477</c:v>
                </c:pt>
                <c:pt idx="241">
                  <c:v>259228</c:v>
                </c:pt>
                <c:pt idx="242">
                  <c:v>259958</c:v>
                </c:pt>
                <c:pt idx="243">
                  <c:v>260754</c:v>
                </c:pt>
                <c:pt idx="244">
                  <c:v>261595</c:v>
                </c:pt>
                <c:pt idx="245">
                  <c:v>262411</c:v>
                </c:pt>
                <c:pt idx="246">
                  <c:v>263207</c:v>
                </c:pt>
                <c:pt idx="247">
                  <c:v>264046</c:v>
                </c:pt>
                <c:pt idx="248">
                  <c:v>264834</c:v>
                </c:pt>
                <c:pt idx="249">
                  <c:v>265703</c:v>
                </c:pt>
                <c:pt idx="250">
                  <c:v>266492</c:v>
                </c:pt>
                <c:pt idx="251">
                  <c:v>267434</c:v>
                </c:pt>
                <c:pt idx="252">
                  <c:v>268679</c:v>
                </c:pt>
                <c:pt idx="253">
                  <c:v>270680</c:v>
                </c:pt>
                <c:pt idx="254">
                  <c:v>272275</c:v>
                </c:pt>
                <c:pt idx="255">
                  <c:v>273012</c:v>
                </c:pt>
                <c:pt idx="256">
                  <c:v>273910</c:v>
                </c:pt>
                <c:pt idx="257">
                  <c:v>274445</c:v>
                </c:pt>
                <c:pt idx="258">
                  <c:v>275218</c:v>
                </c:pt>
                <c:pt idx="259">
                  <c:v>277298</c:v>
                </c:pt>
                <c:pt idx="260">
                  <c:v>277925</c:v>
                </c:pt>
                <c:pt idx="261">
                  <c:v>278602</c:v>
                </c:pt>
                <c:pt idx="262">
                  <c:v>279543</c:v>
                </c:pt>
                <c:pt idx="263">
                  <c:v>280361</c:v>
                </c:pt>
                <c:pt idx="264">
                  <c:v>281200</c:v>
                </c:pt>
                <c:pt idx="265">
                  <c:v>282301</c:v>
                </c:pt>
                <c:pt idx="266">
                  <c:v>283492</c:v>
                </c:pt>
                <c:pt idx="267">
                  <c:v>285301</c:v>
                </c:pt>
                <c:pt idx="268">
                  <c:v>286217</c:v>
                </c:pt>
                <c:pt idx="269">
                  <c:v>287102</c:v>
                </c:pt>
                <c:pt idx="270">
                  <c:v>287846</c:v>
                </c:pt>
                <c:pt idx="271">
                  <c:v>288492</c:v>
                </c:pt>
                <c:pt idx="272">
                  <c:v>289433</c:v>
                </c:pt>
                <c:pt idx="273">
                  <c:v>290571</c:v>
                </c:pt>
                <c:pt idx="274">
                  <c:v>291769</c:v>
                </c:pt>
                <c:pt idx="275">
                  <c:v>292474</c:v>
                </c:pt>
                <c:pt idx="276">
                  <c:v>293002</c:v>
                </c:pt>
                <c:pt idx="277">
                  <c:v>293676</c:v>
                </c:pt>
                <c:pt idx="278">
                  <c:v>294615</c:v>
                </c:pt>
                <c:pt idx="279">
                  <c:v>295849</c:v>
                </c:pt>
                <c:pt idx="280">
                  <c:v>296380</c:v>
                </c:pt>
                <c:pt idx="281">
                  <c:v>297131</c:v>
                </c:pt>
                <c:pt idx="282">
                  <c:v>298051</c:v>
                </c:pt>
                <c:pt idx="283">
                  <c:v>299020</c:v>
                </c:pt>
                <c:pt idx="284">
                  <c:v>299877</c:v>
                </c:pt>
                <c:pt idx="285">
                  <c:v>300646</c:v>
                </c:pt>
                <c:pt idx="286">
                  <c:v>301496</c:v>
                </c:pt>
                <c:pt idx="287">
                  <c:v>302456</c:v>
                </c:pt>
                <c:pt idx="288">
                  <c:v>303334</c:v>
                </c:pt>
                <c:pt idx="289">
                  <c:v>303953</c:v>
                </c:pt>
                <c:pt idx="290">
                  <c:v>304590</c:v>
                </c:pt>
                <c:pt idx="291">
                  <c:v>305304</c:v>
                </c:pt>
                <c:pt idx="292">
                  <c:v>305306</c:v>
                </c:pt>
                <c:pt idx="293">
                  <c:v>307131</c:v>
                </c:pt>
                <c:pt idx="294">
                  <c:v>308101</c:v>
                </c:pt>
                <c:pt idx="295">
                  <c:v>310035</c:v>
                </c:pt>
                <c:pt idx="296">
                  <c:v>310039</c:v>
                </c:pt>
                <c:pt idx="297">
                  <c:v>310930</c:v>
                </c:pt>
                <c:pt idx="298">
                  <c:v>311774</c:v>
                </c:pt>
                <c:pt idx="299">
                  <c:v>312669</c:v>
                </c:pt>
                <c:pt idx="300">
                  <c:v>313493</c:v>
                </c:pt>
                <c:pt idx="301">
                  <c:v>314374</c:v>
                </c:pt>
                <c:pt idx="302">
                  <c:v>315143</c:v>
                </c:pt>
                <c:pt idx="303">
                  <c:v>315940</c:v>
                </c:pt>
                <c:pt idx="304">
                  <c:v>316681</c:v>
                </c:pt>
                <c:pt idx="305">
                  <c:v>317445</c:v>
                </c:pt>
                <c:pt idx="306">
                  <c:v>318980</c:v>
                </c:pt>
                <c:pt idx="307">
                  <c:v>319754</c:v>
                </c:pt>
                <c:pt idx="308">
                  <c:v>320378</c:v>
                </c:pt>
                <c:pt idx="309">
                  <c:v>321386</c:v>
                </c:pt>
                <c:pt idx="310">
                  <c:v>322111</c:v>
                </c:pt>
                <c:pt idx="311">
                  <c:v>322582</c:v>
                </c:pt>
                <c:pt idx="312">
                  <c:v>322827</c:v>
                </c:pt>
                <c:pt idx="313">
                  <c:v>323485</c:v>
                </c:pt>
                <c:pt idx="314">
                  <c:v>324189</c:v>
                </c:pt>
                <c:pt idx="315">
                  <c:v>324991</c:v>
                </c:pt>
                <c:pt idx="316">
                  <c:v>325527</c:v>
                </c:pt>
                <c:pt idx="317">
                  <c:v>326239</c:v>
                </c:pt>
                <c:pt idx="318">
                  <c:v>327114</c:v>
                </c:pt>
                <c:pt idx="319">
                  <c:v>328097</c:v>
                </c:pt>
                <c:pt idx="320">
                  <c:v>329267</c:v>
                </c:pt>
                <c:pt idx="321">
                  <c:v>330208</c:v>
                </c:pt>
                <c:pt idx="322">
                  <c:v>332293</c:v>
                </c:pt>
                <c:pt idx="323">
                  <c:v>333627</c:v>
                </c:pt>
                <c:pt idx="324">
                  <c:v>335290</c:v>
                </c:pt>
                <c:pt idx="325">
                  <c:v>336972</c:v>
                </c:pt>
                <c:pt idx="326">
                  <c:v>338282</c:v>
                </c:pt>
                <c:pt idx="327">
                  <c:v>340165</c:v>
                </c:pt>
                <c:pt idx="328">
                  <c:v>342998</c:v>
                </c:pt>
                <c:pt idx="329">
                  <c:v>344735</c:v>
                </c:pt>
                <c:pt idx="330">
                  <c:v>346105</c:v>
                </c:pt>
                <c:pt idx="331">
                  <c:v>347610</c:v>
                </c:pt>
                <c:pt idx="332">
                  <c:v>350765</c:v>
                </c:pt>
                <c:pt idx="333">
                  <c:v>352412</c:v>
                </c:pt>
                <c:pt idx="334">
                  <c:v>354372</c:v>
                </c:pt>
                <c:pt idx="335">
                  <c:v>356838</c:v>
                </c:pt>
                <c:pt idx="336">
                  <c:v>359688</c:v>
                </c:pt>
                <c:pt idx="337">
                  <c:v>362766</c:v>
                </c:pt>
                <c:pt idx="338">
                  <c:v>364499</c:v>
                </c:pt>
                <c:pt idx="339">
                  <c:v>366221</c:v>
                </c:pt>
                <c:pt idx="340">
                  <c:v>368117</c:v>
                </c:pt>
                <c:pt idx="341">
                  <c:v>369563</c:v>
                </c:pt>
                <c:pt idx="342">
                  <c:v>373014</c:v>
                </c:pt>
                <c:pt idx="343">
                  <c:v>374561</c:v>
                </c:pt>
                <c:pt idx="344">
                  <c:v>376758</c:v>
                </c:pt>
                <c:pt idx="345">
                  <c:v>378194</c:v>
                </c:pt>
                <c:pt idx="346">
                  <c:v>379633</c:v>
                </c:pt>
                <c:pt idx="347">
                  <c:v>383504</c:v>
                </c:pt>
                <c:pt idx="348">
                  <c:v>384909</c:v>
                </c:pt>
                <c:pt idx="349">
                  <c:v>386579</c:v>
                </c:pt>
                <c:pt idx="350">
                  <c:v>390589</c:v>
                </c:pt>
                <c:pt idx="351">
                  <c:v>392451</c:v>
                </c:pt>
                <c:pt idx="352">
                  <c:v>394628</c:v>
                </c:pt>
                <c:pt idx="353">
                  <c:v>396713</c:v>
                </c:pt>
                <c:pt idx="354">
                  <c:v>398554</c:v>
                </c:pt>
                <c:pt idx="355">
                  <c:v>400390</c:v>
                </c:pt>
                <c:pt idx="356">
                  <c:v>405844</c:v>
                </c:pt>
                <c:pt idx="357">
                  <c:v>409022</c:v>
                </c:pt>
                <c:pt idx="358">
                  <c:v>409022</c:v>
                </c:pt>
                <c:pt idx="359">
                  <c:v>410831</c:v>
                </c:pt>
                <c:pt idx="360">
                  <c:v>414085</c:v>
                </c:pt>
                <c:pt idx="361">
                  <c:v>415434</c:v>
                </c:pt>
                <c:pt idx="362">
                  <c:v>417160</c:v>
                </c:pt>
              </c:numCache>
            </c:numRef>
          </c:xVal>
          <c:yVal>
            <c:numRef>
              <c:f>'Vostok CO2'!$D$4:$D$366</c:f>
              <c:numCache>
                <c:formatCode>General</c:formatCode>
                <c:ptCount val="363"/>
                <c:pt idx="0">
                  <c:v>284.7</c:v>
                </c:pt>
                <c:pt idx="1">
                  <c:v>272.8</c:v>
                </c:pt>
                <c:pt idx="2">
                  <c:v>268.10000000000002</c:v>
                </c:pt>
                <c:pt idx="3">
                  <c:v>262.2</c:v>
                </c:pt>
                <c:pt idx="4">
                  <c:v>254.6</c:v>
                </c:pt>
                <c:pt idx="5">
                  <c:v>259.60000000000002</c:v>
                </c:pt>
                <c:pt idx="6">
                  <c:v>261.60000000000002</c:v>
                </c:pt>
                <c:pt idx="7">
                  <c:v>263.7</c:v>
                </c:pt>
                <c:pt idx="8">
                  <c:v>244.8</c:v>
                </c:pt>
                <c:pt idx="9">
                  <c:v>238.3</c:v>
                </c:pt>
                <c:pt idx="10">
                  <c:v>236.2</c:v>
                </c:pt>
                <c:pt idx="11">
                  <c:v>225.3</c:v>
                </c:pt>
                <c:pt idx="12">
                  <c:v>182.2</c:v>
                </c:pt>
                <c:pt idx="13">
                  <c:v>189.2</c:v>
                </c:pt>
                <c:pt idx="14">
                  <c:v>191.6</c:v>
                </c:pt>
                <c:pt idx="15">
                  <c:v>188.5</c:v>
                </c:pt>
                <c:pt idx="16">
                  <c:v>191.7</c:v>
                </c:pt>
                <c:pt idx="17">
                  <c:v>205.4</c:v>
                </c:pt>
                <c:pt idx="18">
                  <c:v>209.1</c:v>
                </c:pt>
                <c:pt idx="19">
                  <c:v>209.1</c:v>
                </c:pt>
                <c:pt idx="20">
                  <c:v>189.3</c:v>
                </c:pt>
                <c:pt idx="21">
                  <c:v>188.4</c:v>
                </c:pt>
                <c:pt idx="22">
                  <c:v>210.1</c:v>
                </c:pt>
                <c:pt idx="23">
                  <c:v>215.7</c:v>
                </c:pt>
                <c:pt idx="24">
                  <c:v>190.4</c:v>
                </c:pt>
                <c:pt idx="25">
                  <c:v>221.8</c:v>
                </c:pt>
                <c:pt idx="26">
                  <c:v>210.4</c:v>
                </c:pt>
                <c:pt idx="27">
                  <c:v>195.4</c:v>
                </c:pt>
                <c:pt idx="28">
                  <c:v>191.4</c:v>
                </c:pt>
                <c:pt idx="29">
                  <c:v>195</c:v>
                </c:pt>
                <c:pt idx="30">
                  <c:v>227.4</c:v>
                </c:pt>
                <c:pt idx="31">
                  <c:v>229.2</c:v>
                </c:pt>
                <c:pt idx="32">
                  <c:v>217.1</c:v>
                </c:pt>
                <c:pt idx="33">
                  <c:v>221.8</c:v>
                </c:pt>
                <c:pt idx="34">
                  <c:v>231</c:v>
                </c:pt>
                <c:pt idx="35">
                  <c:v>241.1</c:v>
                </c:pt>
                <c:pt idx="36">
                  <c:v>236.4</c:v>
                </c:pt>
                <c:pt idx="37">
                  <c:v>228.1</c:v>
                </c:pt>
                <c:pt idx="38">
                  <c:v>214.2</c:v>
                </c:pt>
                <c:pt idx="39">
                  <c:v>217</c:v>
                </c:pt>
                <c:pt idx="40">
                  <c:v>208</c:v>
                </c:pt>
                <c:pt idx="41">
                  <c:v>224.3</c:v>
                </c:pt>
                <c:pt idx="42">
                  <c:v>228.4</c:v>
                </c:pt>
                <c:pt idx="43">
                  <c:v>232.1</c:v>
                </c:pt>
                <c:pt idx="44">
                  <c:v>225.9</c:v>
                </c:pt>
                <c:pt idx="45">
                  <c:v>230.9</c:v>
                </c:pt>
                <c:pt idx="46">
                  <c:v>236.9</c:v>
                </c:pt>
                <c:pt idx="47">
                  <c:v>228.2</c:v>
                </c:pt>
                <c:pt idx="48">
                  <c:v>236.9</c:v>
                </c:pt>
                <c:pt idx="49">
                  <c:v>230.7</c:v>
                </c:pt>
                <c:pt idx="50">
                  <c:v>238.2</c:v>
                </c:pt>
                <c:pt idx="51">
                  <c:v>245.7</c:v>
                </c:pt>
                <c:pt idx="52">
                  <c:v>251.3</c:v>
                </c:pt>
                <c:pt idx="53">
                  <c:v>256.8</c:v>
                </c:pt>
                <c:pt idx="54">
                  <c:v>266.3</c:v>
                </c:pt>
                <c:pt idx="55">
                  <c:v>261.39999999999998</c:v>
                </c:pt>
                <c:pt idx="56">
                  <c:v>274.60000000000002</c:v>
                </c:pt>
                <c:pt idx="57">
                  <c:v>273.3</c:v>
                </c:pt>
                <c:pt idx="58">
                  <c:v>262.5</c:v>
                </c:pt>
                <c:pt idx="59">
                  <c:v>267.60000000000002</c:v>
                </c:pt>
                <c:pt idx="60">
                  <c:v>273.8</c:v>
                </c:pt>
                <c:pt idx="61">
                  <c:v>272</c:v>
                </c:pt>
                <c:pt idx="62">
                  <c:v>265.2</c:v>
                </c:pt>
                <c:pt idx="63">
                  <c:v>277.7</c:v>
                </c:pt>
                <c:pt idx="64">
                  <c:v>272.2</c:v>
                </c:pt>
                <c:pt idx="65">
                  <c:v>276.5</c:v>
                </c:pt>
                <c:pt idx="66">
                  <c:v>268.7</c:v>
                </c:pt>
                <c:pt idx="67">
                  <c:v>266.60000000000002</c:v>
                </c:pt>
                <c:pt idx="68">
                  <c:v>266.3</c:v>
                </c:pt>
                <c:pt idx="69">
                  <c:v>279.8</c:v>
                </c:pt>
                <c:pt idx="70">
                  <c:v>273</c:v>
                </c:pt>
                <c:pt idx="71">
                  <c:v>277.2</c:v>
                </c:pt>
                <c:pt idx="72">
                  <c:v>273.8</c:v>
                </c:pt>
                <c:pt idx="73">
                  <c:v>267.10000000000002</c:v>
                </c:pt>
                <c:pt idx="74">
                  <c:v>262.5</c:v>
                </c:pt>
                <c:pt idx="75">
                  <c:v>262.60000000000002</c:v>
                </c:pt>
                <c:pt idx="76">
                  <c:v>275.39999999999998</c:v>
                </c:pt>
                <c:pt idx="77">
                  <c:v>275.60000000000002</c:v>
                </c:pt>
                <c:pt idx="78">
                  <c:v>274.10000000000002</c:v>
                </c:pt>
                <c:pt idx="79">
                  <c:v>287.10000000000002</c:v>
                </c:pt>
                <c:pt idx="80">
                  <c:v>286.8</c:v>
                </c:pt>
                <c:pt idx="81">
                  <c:v>282.7</c:v>
                </c:pt>
                <c:pt idx="82">
                  <c:v>264.10000000000002</c:v>
                </c:pt>
                <c:pt idx="83">
                  <c:v>263.39999999999998</c:v>
                </c:pt>
                <c:pt idx="84">
                  <c:v>257.89999999999998</c:v>
                </c:pt>
                <c:pt idx="85">
                  <c:v>259</c:v>
                </c:pt>
                <c:pt idx="86">
                  <c:v>264.60000000000002</c:v>
                </c:pt>
                <c:pt idx="87">
                  <c:v>245</c:v>
                </c:pt>
                <c:pt idx="88">
                  <c:v>240.4</c:v>
                </c:pt>
                <c:pt idx="89">
                  <c:v>228.9</c:v>
                </c:pt>
                <c:pt idx="90">
                  <c:v>223.5</c:v>
                </c:pt>
                <c:pt idx="91">
                  <c:v>224</c:v>
                </c:pt>
                <c:pt idx="92">
                  <c:v>220.3</c:v>
                </c:pt>
                <c:pt idx="93">
                  <c:v>210.6</c:v>
                </c:pt>
                <c:pt idx="94">
                  <c:v>208.9</c:v>
                </c:pt>
                <c:pt idx="95">
                  <c:v>203.7</c:v>
                </c:pt>
                <c:pt idx="96">
                  <c:v>204.6</c:v>
                </c:pt>
                <c:pt idx="97">
                  <c:v>200.4</c:v>
                </c:pt>
                <c:pt idx="98">
                  <c:v>198</c:v>
                </c:pt>
                <c:pt idx="99">
                  <c:v>198.1</c:v>
                </c:pt>
                <c:pt idx="100">
                  <c:v>201.8</c:v>
                </c:pt>
                <c:pt idx="101">
                  <c:v>200.7</c:v>
                </c:pt>
                <c:pt idx="102">
                  <c:v>202.5</c:v>
                </c:pt>
                <c:pt idx="103">
                  <c:v>195.9</c:v>
                </c:pt>
                <c:pt idx="104">
                  <c:v>201.1</c:v>
                </c:pt>
                <c:pt idx="105">
                  <c:v>194.4</c:v>
                </c:pt>
                <c:pt idx="106">
                  <c:v>193.4</c:v>
                </c:pt>
                <c:pt idx="107">
                  <c:v>194.2</c:v>
                </c:pt>
                <c:pt idx="108">
                  <c:v>190.2</c:v>
                </c:pt>
                <c:pt idx="109">
                  <c:v>192.3</c:v>
                </c:pt>
                <c:pt idx="110">
                  <c:v>196.5</c:v>
                </c:pt>
                <c:pt idx="111">
                  <c:v>195.6</c:v>
                </c:pt>
                <c:pt idx="112">
                  <c:v>196.5</c:v>
                </c:pt>
                <c:pt idx="113">
                  <c:v>190.4</c:v>
                </c:pt>
                <c:pt idx="114">
                  <c:v>197</c:v>
                </c:pt>
                <c:pt idx="115">
                  <c:v>203</c:v>
                </c:pt>
                <c:pt idx="116">
                  <c:v>191.9</c:v>
                </c:pt>
                <c:pt idx="117">
                  <c:v>188.9</c:v>
                </c:pt>
                <c:pt idx="118">
                  <c:v>200.6</c:v>
                </c:pt>
                <c:pt idx="119">
                  <c:v>189</c:v>
                </c:pt>
                <c:pt idx="120">
                  <c:v>185.5</c:v>
                </c:pt>
                <c:pt idx="121">
                  <c:v>187.5</c:v>
                </c:pt>
                <c:pt idx="122">
                  <c:v>204.4</c:v>
                </c:pt>
                <c:pt idx="123">
                  <c:v>196.5</c:v>
                </c:pt>
                <c:pt idx="124">
                  <c:v>191.6</c:v>
                </c:pt>
                <c:pt idx="125">
                  <c:v>190.1</c:v>
                </c:pt>
                <c:pt idx="126">
                  <c:v>186.7</c:v>
                </c:pt>
                <c:pt idx="127">
                  <c:v>183.8</c:v>
                </c:pt>
                <c:pt idx="128">
                  <c:v>196.5</c:v>
                </c:pt>
                <c:pt idx="129">
                  <c:v>197.9</c:v>
                </c:pt>
                <c:pt idx="130">
                  <c:v>197.8</c:v>
                </c:pt>
                <c:pt idx="131">
                  <c:v>196</c:v>
                </c:pt>
                <c:pt idx="132">
                  <c:v>190.3</c:v>
                </c:pt>
                <c:pt idx="133">
                  <c:v>189.4</c:v>
                </c:pt>
                <c:pt idx="134">
                  <c:v>190.1</c:v>
                </c:pt>
                <c:pt idx="135">
                  <c:v>207.7</c:v>
                </c:pt>
                <c:pt idx="136">
                  <c:v>213.2</c:v>
                </c:pt>
                <c:pt idx="137">
                  <c:v>217.7</c:v>
                </c:pt>
                <c:pt idx="138">
                  <c:v>198.1</c:v>
                </c:pt>
                <c:pt idx="139">
                  <c:v>199.8</c:v>
                </c:pt>
                <c:pt idx="140">
                  <c:v>203.5</c:v>
                </c:pt>
                <c:pt idx="141">
                  <c:v>210.7</c:v>
                </c:pt>
                <c:pt idx="142">
                  <c:v>231.4</c:v>
                </c:pt>
                <c:pt idx="143">
                  <c:v>231.5</c:v>
                </c:pt>
                <c:pt idx="144">
                  <c:v>220.3</c:v>
                </c:pt>
                <c:pt idx="145">
                  <c:v>218</c:v>
                </c:pt>
                <c:pt idx="146">
                  <c:v>226.5</c:v>
                </c:pt>
                <c:pt idx="147">
                  <c:v>220.1</c:v>
                </c:pt>
                <c:pt idx="148">
                  <c:v>226.4</c:v>
                </c:pt>
                <c:pt idx="149">
                  <c:v>241.2</c:v>
                </c:pt>
                <c:pt idx="150">
                  <c:v>242.6</c:v>
                </c:pt>
                <c:pt idx="151">
                  <c:v>251</c:v>
                </c:pt>
                <c:pt idx="152">
                  <c:v>239.1</c:v>
                </c:pt>
                <c:pt idx="153">
                  <c:v>247.7</c:v>
                </c:pt>
                <c:pt idx="154">
                  <c:v>244.4</c:v>
                </c:pt>
                <c:pt idx="155">
                  <c:v>231.9</c:v>
                </c:pt>
                <c:pt idx="156">
                  <c:v>232.2</c:v>
                </c:pt>
                <c:pt idx="157">
                  <c:v>228.7</c:v>
                </c:pt>
                <c:pt idx="158">
                  <c:v>226.3</c:v>
                </c:pt>
                <c:pt idx="159">
                  <c:v>229.4</c:v>
                </c:pt>
                <c:pt idx="160">
                  <c:v>231.4</c:v>
                </c:pt>
                <c:pt idx="161">
                  <c:v>238.2</c:v>
                </c:pt>
                <c:pt idx="162">
                  <c:v>237.2</c:v>
                </c:pt>
                <c:pt idx="163">
                  <c:v>230</c:v>
                </c:pt>
                <c:pt idx="164">
                  <c:v>240.5</c:v>
                </c:pt>
                <c:pt idx="165">
                  <c:v>242.2</c:v>
                </c:pt>
                <c:pt idx="166">
                  <c:v>244.6</c:v>
                </c:pt>
                <c:pt idx="167">
                  <c:v>243.9</c:v>
                </c:pt>
                <c:pt idx="168">
                  <c:v>247.3</c:v>
                </c:pt>
                <c:pt idx="169">
                  <c:v>252</c:v>
                </c:pt>
                <c:pt idx="170">
                  <c:v>246.9</c:v>
                </c:pt>
                <c:pt idx="171">
                  <c:v>239.5</c:v>
                </c:pt>
                <c:pt idx="172">
                  <c:v>257.39999999999998</c:v>
                </c:pt>
                <c:pt idx="173">
                  <c:v>243.4</c:v>
                </c:pt>
                <c:pt idx="174">
                  <c:v>251.2</c:v>
                </c:pt>
                <c:pt idx="175">
                  <c:v>241.4</c:v>
                </c:pt>
                <c:pt idx="176">
                  <c:v>240.3</c:v>
                </c:pt>
                <c:pt idx="177">
                  <c:v>242.7</c:v>
                </c:pt>
                <c:pt idx="178">
                  <c:v>247.5</c:v>
                </c:pt>
                <c:pt idx="179">
                  <c:v>251.7</c:v>
                </c:pt>
                <c:pt idx="180">
                  <c:v>251.2</c:v>
                </c:pt>
                <c:pt idx="181">
                  <c:v>245.3</c:v>
                </c:pt>
                <c:pt idx="182">
                  <c:v>245.4</c:v>
                </c:pt>
                <c:pt idx="183">
                  <c:v>240.5</c:v>
                </c:pt>
                <c:pt idx="184">
                  <c:v>214.1</c:v>
                </c:pt>
                <c:pt idx="185">
                  <c:v>212.2</c:v>
                </c:pt>
                <c:pt idx="186">
                  <c:v>216.1</c:v>
                </c:pt>
                <c:pt idx="187">
                  <c:v>216.2</c:v>
                </c:pt>
                <c:pt idx="188">
                  <c:v>203.7</c:v>
                </c:pt>
                <c:pt idx="189">
                  <c:v>207.2</c:v>
                </c:pt>
                <c:pt idx="190">
                  <c:v>208.9</c:v>
                </c:pt>
                <c:pt idx="191">
                  <c:v>205.7</c:v>
                </c:pt>
                <c:pt idx="192">
                  <c:v>203.4</c:v>
                </c:pt>
                <c:pt idx="193">
                  <c:v>215.7</c:v>
                </c:pt>
                <c:pt idx="194">
                  <c:v>236.9</c:v>
                </c:pt>
                <c:pt idx="195">
                  <c:v>234.5</c:v>
                </c:pt>
                <c:pt idx="196">
                  <c:v>233.1</c:v>
                </c:pt>
                <c:pt idx="197">
                  <c:v>224.5</c:v>
                </c:pt>
                <c:pt idx="198">
                  <c:v>232.4</c:v>
                </c:pt>
                <c:pt idx="199">
                  <c:v>233.9</c:v>
                </c:pt>
                <c:pt idx="200">
                  <c:v>241.7</c:v>
                </c:pt>
                <c:pt idx="201">
                  <c:v>245.2</c:v>
                </c:pt>
                <c:pt idx="202">
                  <c:v>252.1</c:v>
                </c:pt>
                <c:pt idx="203">
                  <c:v>241.4</c:v>
                </c:pt>
                <c:pt idx="204">
                  <c:v>247.4</c:v>
                </c:pt>
                <c:pt idx="205">
                  <c:v>243.1</c:v>
                </c:pt>
                <c:pt idx="206">
                  <c:v>239.2</c:v>
                </c:pt>
                <c:pt idx="207">
                  <c:v>245.7</c:v>
                </c:pt>
                <c:pt idx="208">
                  <c:v>245.9</c:v>
                </c:pt>
                <c:pt idx="209">
                  <c:v>247.4</c:v>
                </c:pt>
                <c:pt idx="210">
                  <c:v>252.9</c:v>
                </c:pt>
                <c:pt idx="211">
                  <c:v>259.8</c:v>
                </c:pt>
                <c:pt idx="212">
                  <c:v>263.2</c:v>
                </c:pt>
                <c:pt idx="213">
                  <c:v>279</c:v>
                </c:pt>
                <c:pt idx="214">
                  <c:v>280.3</c:v>
                </c:pt>
                <c:pt idx="215">
                  <c:v>263.8</c:v>
                </c:pt>
                <c:pt idx="216">
                  <c:v>252.4</c:v>
                </c:pt>
                <c:pt idx="217">
                  <c:v>249.9</c:v>
                </c:pt>
                <c:pt idx="218">
                  <c:v>236.7</c:v>
                </c:pt>
                <c:pt idx="219">
                  <c:v>230.4</c:v>
                </c:pt>
                <c:pt idx="220">
                  <c:v>219.4</c:v>
                </c:pt>
                <c:pt idx="221">
                  <c:v>214.7</c:v>
                </c:pt>
                <c:pt idx="222">
                  <c:v>200.2</c:v>
                </c:pt>
                <c:pt idx="223">
                  <c:v>213.9</c:v>
                </c:pt>
                <c:pt idx="224">
                  <c:v>195.4</c:v>
                </c:pt>
                <c:pt idx="225">
                  <c:v>196.7</c:v>
                </c:pt>
                <c:pt idx="226">
                  <c:v>195.4</c:v>
                </c:pt>
                <c:pt idx="227">
                  <c:v>199</c:v>
                </c:pt>
                <c:pt idx="228">
                  <c:v>201.9</c:v>
                </c:pt>
                <c:pt idx="229">
                  <c:v>204</c:v>
                </c:pt>
                <c:pt idx="230">
                  <c:v>203.9</c:v>
                </c:pt>
                <c:pt idx="231">
                  <c:v>209.7</c:v>
                </c:pt>
                <c:pt idx="232">
                  <c:v>205.7</c:v>
                </c:pt>
                <c:pt idx="233">
                  <c:v>208.9</c:v>
                </c:pt>
                <c:pt idx="234">
                  <c:v>214.7</c:v>
                </c:pt>
                <c:pt idx="235">
                  <c:v>228.2</c:v>
                </c:pt>
                <c:pt idx="236">
                  <c:v>199.9</c:v>
                </c:pt>
                <c:pt idx="237">
                  <c:v>211.7</c:v>
                </c:pt>
                <c:pt idx="238">
                  <c:v>188.7</c:v>
                </c:pt>
                <c:pt idx="239">
                  <c:v>187.2</c:v>
                </c:pt>
                <c:pt idx="240">
                  <c:v>194.2</c:v>
                </c:pt>
                <c:pt idx="241">
                  <c:v>198.9</c:v>
                </c:pt>
                <c:pt idx="242">
                  <c:v>184.7</c:v>
                </c:pt>
                <c:pt idx="243">
                  <c:v>190.4</c:v>
                </c:pt>
                <c:pt idx="244">
                  <c:v>193.9</c:v>
                </c:pt>
                <c:pt idx="245">
                  <c:v>194.2</c:v>
                </c:pt>
                <c:pt idx="246">
                  <c:v>198.4</c:v>
                </c:pt>
                <c:pt idx="247">
                  <c:v>193.2</c:v>
                </c:pt>
                <c:pt idx="248">
                  <c:v>202.2</c:v>
                </c:pt>
                <c:pt idx="249">
                  <c:v>204.5</c:v>
                </c:pt>
                <c:pt idx="250">
                  <c:v>211</c:v>
                </c:pt>
                <c:pt idx="251">
                  <c:v>215.4</c:v>
                </c:pt>
                <c:pt idx="252">
                  <c:v>223.7</c:v>
                </c:pt>
                <c:pt idx="253">
                  <c:v>231.4</c:v>
                </c:pt>
                <c:pt idx="254">
                  <c:v>228</c:v>
                </c:pt>
                <c:pt idx="255">
                  <c:v>226.4</c:v>
                </c:pt>
                <c:pt idx="256">
                  <c:v>231.4</c:v>
                </c:pt>
                <c:pt idx="257">
                  <c:v>230.4</c:v>
                </c:pt>
                <c:pt idx="258">
                  <c:v>231</c:v>
                </c:pt>
                <c:pt idx="259">
                  <c:v>234.9</c:v>
                </c:pt>
                <c:pt idx="260">
                  <c:v>220.4</c:v>
                </c:pt>
                <c:pt idx="261">
                  <c:v>217.2</c:v>
                </c:pt>
                <c:pt idx="262">
                  <c:v>207.7</c:v>
                </c:pt>
                <c:pt idx="263">
                  <c:v>206</c:v>
                </c:pt>
                <c:pt idx="264">
                  <c:v>206.7</c:v>
                </c:pt>
                <c:pt idx="265">
                  <c:v>212.7</c:v>
                </c:pt>
                <c:pt idx="266">
                  <c:v>213.2</c:v>
                </c:pt>
                <c:pt idx="267">
                  <c:v>217.1</c:v>
                </c:pt>
                <c:pt idx="268">
                  <c:v>224.4</c:v>
                </c:pt>
                <c:pt idx="269">
                  <c:v>231</c:v>
                </c:pt>
                <c:pt idx="270">
                  <c:v>236.2</c:v>
                </c:pt>
                <c:pt idx="271">
                  <c:v>239</c:v>
                </c:pt>
                <c:pt idx="272">
                  <c:v>236</c:v>
                </c:pt>
                <c:pt idx="273">
                  <c:v>240.2</c:v>
                </c:pt>
                <c:pt idx="274">
                  <c:v>240.7</c:v>
                </c:pt>
                <c:pt idx="275">
                  <c:v>250.2</c:v>
                </c:pt>
                <c:pt idx="276">
                  <c:v>248.6</c:v>
                </c:pt>
                <c:pt idx="277">
                  <c:v>244.9</c:v>
                </c:pt>
                <c:pt idx="278">
                  <c:v>225.9</c:v>
                </c:pt>
                <c:pt idx="279">
                  <c:v>227.9</c:v>
                </c:pt>
                <c:pt idx="280">
                  <c:v>226.2</c:v>
                </c:pt>
                <c:pt idx="281">
                  <c:v>233.2</c:v>
                </c:pt>
                <c:pt idx="282">
                  <c:v>237.9</c:v>
                </c:pt>
                <c:pt idx="283">
                  <c:v>239</c:v>
                </c:pt>
                <c:pt idx="284">
                  <c:v>241.9</c:v>
                </c:pt>
                <c:pt idx="285">
                  <c:v>251.7</c:v>
                </c:pt>
                <c:pt idx="286">
                  <c:v>256.8</c:v>
                </c:pt>
                <c:pt idx="287">
                  <c:v>257.2</c:v>
                </c:pt>
                <c:pt idx="288">
                  <c:v>246.9</c:v>
                </c:pt>
                <c:pt idx="289">
                  <c:v>272.7</c:v>
                </c:pt>
                <c:pt idx="290">
                  <c:v>251.7</c:v>
                </c:pt>
                <c:pt idx="291">
                  <c:v>245.2</c:v>
                </c:pt>
                <c:pt idx="292">
                  <c:v>244.7</c:v>
                </c:pt>
                <c:pt idx="293">
                  <c:v>255.9</c:v>
                </c:pt>
                <c:pt idx="294">
                  <c:v>249.2</c:v>
                </c:pt>
                <c:pt idx="295">
                  <c:v>257.2</c:v>
                </c:pt>
                <c:pt idx="296">
                  <c:v>256.3</c:v>
                </c:pt>
                <c:pt idx="297">
                  <c:v>260.39999999999998</c:v>
                </c:pt>
                <c:pt idx="298">
                  <c:v>260.3</c:v>
                </c:pt>
                <c:pt idx="299">
                  <c:v>260.60000000000002</c:v>
                </c:pt>
                <c:pt idx="300">
                  <c:v>266.3</c:v>
                </c:pt>
                <c:pt idx="301">
                  <c:v>264</c:v>
                </c:pt>
                <c:pt idx="302">
                  <c:v>266.2</c:v>
                </c:pt>
                <c:pt idx="303">
                  <c:v>270.2</c:v>
                </c:pt>
                <c:pt idx="304">
                  <c:v>271.89999999999998</c:v>
                </c:pt>
                <c:pt idx="305">
                  <c:v>275.2</c:v>
                </c:pt>
                <c:pt idx="306">
                  <c:v>265</c:v>
                </c:pt>
                <c:pt idx="307">
                  <c:v>271.8</c:v>
                </c:pt>
                <c:pt idx="308">
                  <c:v>272.7</c:v>
                </c:pt>
                <c:pt idx="309">
                  <c:v>273.2</c:v>
                </c:pt>
                <c:pt idx="310">
                  <c:v>282.39999999999998</c:v>
                </c:pt>
                <c:pt idx="311">
                  <c:v>289.2</c:v>
                </c:pt>
                <c:pt idx="312">
                  <c:v>288.39999999999998</c:v>
                </c:pt>
                <c:pt idx="313">
                  <c:v>298.7</c:v>
                </c:pt>
                <c:pt idx="314">
                  <c:v>278.2</c:v>
                </c:pt>
                <c:pt idx="315">
                  <c:v>285.8</c:v>
                </c:pt>
                <c:pt idx="316">
                  <c:v>278.7</c:v>
                </c:pt>
                <c:pt idx="317">
                  <c:v>270.5</c:v>
                </c:pt>
                <c:pt idx="318">
                  <c:v>255.7</c:v>
                </c:pt>
                <c:pt idx="319">
                  <c:v>241.9</c:v>
                </c:pt>
                <c:pt idx="320">
                  <c:v>239.7</c:v>
                </c:pt>
                <c:pt idx="321">
                  <c:v>234.2</c:v>
                </c:pt>
                <c:pt idx="322">
                  <c:v>250.2</c:v>
                </c:pt>
                <c:pt idx="323">
                  <c:v>200.7</c:v>
                </c:pt>
                <c:pt idx="324">
                  <c:v>205.2</c:v>
                </c:pt>
                <c:pt idx="325">
                  <c:v>204.9</c:v>
                </c:pt>
                <c:pt idx="326">
                  <c:v>211.9</c:v>
                </c:pt>
                <c:pt idx="327">
                  <c:v>220.4</c:v>
                </c:pt>
                <c:pt idx="328">
                  <c:v>221.2</c:v>
                </c:pt>
                <c:pt idx="329">
                  <c:v>216.2</c:v>
                </c:pt>
                <c:pt idx="330">
                  <c:v>209.5</c:v>
                </c:pt>
                <c:pt idx="331">
                  <c:v>209.2</c:v>
                </c:pt>
                <c:pt idx="332">
                  <c:v>193</c:v>
                </c:pt>
                <c:pt idx="333">
                  <c:v>186.2</c:v>
                </c:pt>
                <c:pt idx="334">
                  <c:v>185.8</c:v>
                </c:pt>
                <c:pt idx="335">
                  <c:v>201.2</c:v>
                </c:pt>
                <c:pt idx="336">
                  <c:v>206.4</c:v>
                </c:pt>
                <c:pt idx="337">
                  <c:v>201.9</c:v>
                </c:pt>
                <c:pt idx="338">
                  <c:v>200</c:v>
                </c:pt>
                <c:pt idx="339">
                  <c:v>214.7</c:v>
                </c:pt>
                <c:pt idx="340">
                  <c:v>224.6</c:v>
                </c:pt>
                <c:pt idx="341">
                  <c:v>229.7</c:v>
                </c:pt>
                <c:pt idx="342">
                  <c:v>227</c:v>
                </c:pt>
                <c:pt idx="343">
                  <c:v>240</c:v>
                </c:pt>
                <c:pt idx="344">
                  <c:v>239.1</c:v>
                </c:pt>
                <c:pt idx="345">
                  <c:v>246.9</c:v>
                </c:pt>
                <c:pt idx="346">
                  <c:v>245.9</c:v>
                </c:pt>
                <c:pt idx="347">
                  <c:v>258.10000000000002</c:v>
                </c:pt>
                <c:pt idx="348">
                  <c:v>264.7</c:v>
                </c:pt>
                <c:pt idx="349">
                  <c:v>259.3</c:v>
                </c:pt>
                <c:pt idx="350">
                  <c:v>255.2</c:v>
                </c:pt>
                <c:pt idx="351">
                  <c:v>250.2</c:v>
                </c:pt>
                <c:pt idx="352">
                  <c:v>266.3</c:v>
                </c:pt>
                <c:pt idx="353">
                  <c:v>274.7</c:v>
                </c:pt>
                <c:pt idx="354">
                  <c:v>277.10000000000002</c:v>
                </c:pt>
                <c:pt idx="355">
                  <c:v>278</c:v>
                </c:pt>
                <c:pt idx="356">
                  <c:v>279.7</c:v>
                </c:pt>
                <c:pt idx="357">
                  <c:v>281.2</c:v>
                </c:pt>
                <c:pt idx="358">
                  <c:v>283.7</c:v>
                </c:pt>
                <c:pt idx="359">
                  <c:v>276.3</c:v>
                </c:pt>
                <c:pt idx="360">
                  <c:v>285.5</c:v>
                </c:pt>
                <c:pt idx="361">
                  <c:v>286.89999999999998</c:v>
                </c:pt>
                <c:pt idx="362">
                  <c:v>277.60000000000002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395-44C0-8014-9AF004DA6D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7311992"/>
        <c:axId val="347312976"/>
      </c:scatterChart>
      <c:valAx>
        <c:axId val="3473119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Gass 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312976"/>
        <c:crosses val="autoZero"/>
        <c:crossBetween val="midCat"/>
      </c:valAx>
      <c:valAx>
        <c:axId val="347312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 C02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3119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0" i="0" baseline="0">
                <a:effectLst/>
              </a:rPr>
              <a:t>Gas Age-CO2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'Vostok CO2'!$B$16:$B$42</c:f>
              <c:numCache>
                <c:formatCode>General</c:formatCode>
                <c:ptCount val="27"/>
                <c:pt idx="0">
                  <c:v>24315</c:v>
                </c:pt>
                <c:pt idx="1">
                  <c:v>26578</c:v>
                </c:pt>
                <c:pt idx="2">
                  <c:v>29630</c:v>
                </c:pt>
                <c:pt idx="3">
                  <c:v>32844</c:v>
                </c:pt>
                <c:pt idx="4">
                  <c:v>33645</c:v>
                </c:pt>
                <c:pt idx="5">
                  <c:v>37421</c:v>
                </c:pt>
                <c:pt idx="6">
                  <c:v>39310</c:v>
                </c:pt>
                <c:pt idx="7">
                  <c:v>45242</c:v>
                </c:pt>
                <c:pt idx="8">
                  <c:v>50610</c:v>
                </c:pt>
                <c:pt idx="9">
                  <c:v>52446</c:v>
                </c:pt>
                <c:pt idx="10">
                  <c:v>53436</c:v>
                </c:pt>
                <c:pt idx="11">
                  <c:v>54474</c:v>
                </c:pt>
                <c:pt idx="12">
                  <c:v>56300</c:v>
                </c:pt>
                <c:pt idx="13">
                  <c:v>61783</c:v>
                </c:pt>
                <c:pt idx="14">
                  <c:v>62689</c:v>
                </c:pt>
                <c:pt idx="15">
                  <c:v>69618</c:v>
                </c:pt>
                <c:pt idx="16">
                  <c:v>71767</c:v>
                </c:pt>
                <c:pt idx="17">
                  <c:v>72797</c:v>
                </c:pt>
                <c:pt idx="18">
                  <c:v>78042</c:v>
                </c:pt>
                <c:pt idx="19">
                  <c:v>80057</c:v>
                </c:pt>
                <c:pt idx="20">
                  <c:v>83615</c:v>
                </c:pt>
                <c:pt idx="21">
                  <c:v>84515</c:v>
                </c:pt>
                <c:pt idx="22">
                  <c:v>86840</c:v>
                </c:pt>
                <c:pt idx="23">
                  <c:v>88808</c:v>
                </c:pt>
                <c:pt idx="24">
                  <c:v>89864</c:v>
                </c:pt>
                <c:pt idx="25">
                  <c:v>90609</c:v>
                </c:pt>
                <c:pt idx="26">
                  <c:v>91560</c:v>
                </c:pt>
              </c:numCache>
            </c:numRef>
          </c:xVal>
          <c:yVal>
            <c:numRef>
              <c:f>'Vostok CO2'!$D$16:$D$42</c:f>
              <c:numCache>
                <c:formatCode>General</c:formatCode>
                <c:ptCount val="27"/>
                <c:pt idx="0">
                  <c:v>182.2</c:v>
                </c:pt>
                <c:pt idx="1">
                  <c:v>189.2</c:v>
                </c:pt>
                <c:pt idx="2">
                  <c:v>191.6</c:v>
                </c:pt>
                <c:pt idx="3">
                  <c:v>188.5</c:v>
                </c:pt>
                <c:pt idx="4">
                  <c:v>191.7</c:v>
                </c:pt>
                <c:pt idx="5">
                  <c:v>205.4</c:v>
                </c:pt>
                <c:pt idx="6">
                  <c:v>209.1</c:v>
                </c:pt>
                <c:pt idx="7">
                  <c:v>209.1</c:v>
                </c:pt>
                <c:pt idx="8">
                  <c:v>189.3</c:v>
                </c:pt>
                <c:pt idx="9">
                  <c:v>188.4</c:v>
                </c:pt>
                <c:pt idx="10">
                  <c:v>210.1</c:v>
                </c:pt>
                <c:pt idx="11">
                  <c:v>215.7</c:v>
                </c:pt>
                <c:pt idx="12">
                  <c:v>190.4</c:v>
                </c:pt>
                <c:pt idx="13">
                  <c:v>221.8</c:v>
                </c:pt>
                <c:pt idx="14">
                  <c:v>210.4</c:v>
                </c:pt>
                <c:pt idx="15">
                  <c:v>195.4</c:v>
                </c:pt>
                <c:pt idx="16">
                  <c:v>191.4</c:v>
                </c:pt>
                <c:pt idx="17">
                  <c:v>195</c:v>
                </c:pt>
                <c:pt idx="18">
                  <c:v>227.4</c:v>
                </c:pt>
                <c:pt idx="19">
                  <c:v>229.2</c:v>
                </c:pt>
                <c:pt idx="20">
                  <c:v>217.1</c:v>
                </c:pt>
                <c:pt idx="21">
                  <c:v>221.8</c:v>
                </c:pt>
                <c:pt idx="22">
                  <c:v>231</c:v>
                </c:pt>
                <c:pt idx="23">
                  <c:v>241.1</c:v>
                </c:pt>
                <c:pt idx="24">
                  <c:v>236.4</c:v>
                </c:pt>
                <c:pt idx="25">
                  <c:v>228.1</c:v>
                </c:pt>
                <c:pt idx="26">
                  <c:v>214.2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AB24-4B2D-A9C4-C3E41E3883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6614696"/>
        <c:axId val="424870992"/>
      </c:scatterChart>
      <c:valAx>
        <c:axId val="4266146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4870992"/>
        <c:crosses val="autoZero"/>
        <c:crossBetween val="midCat"/>
      </c:valAx>
      <c:valAx>
        <c:axId val="424870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661469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0.75127</cdr:x>
      <cdr:y>0.44618</cdr:y>
    </cdr:from>
    <cdr:to>
      <cdr:x>0.91408</cdr:x>
      <cdr:y>0.72798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F2E6B669-9046-4A19-BEC9-9737B3736389}"/>
            </a:ext>
          </a:extLst>
        </cdr:cNvPr>
        <cdr:cNvSpPr txBox="1"/>
      </cdr:nvSpPr>
      <cdr:spPr>
        <a:xfrm xmlns:a="http://schemas.openxmlformats.org/drawingml/2006/main">
          <a:off x="4219576" y="14478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Dagra</dc:creator>
  <cp:keywords/>
  <dc:description/>
  <cp:lastModifiedBy>Dagra</cp:lastModifiedBy>
  <cp:revision>2</cp:revision>
  <dcterms:created xsi:type="dcterms:W3CDTF">2020-09-24T19:56:00Z</dcterms:created>
  <dcterms:modified xsi:type="dcterms:W3CDTF">2020-09-24T19:56:00Z</dcterms:modified>
</cp:coreProperties>
</file>